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FFA374">
      <w:pPr>
        <w:widowControl/>
        <w:spacing w:before="100" w:beforeAutospacing="1" w:after="100" w:afterAutospacing="1"/>
        <w:jc w:val="center"/>
        <w:outlineLvl w:val="1"/>
        <w:rPr>
          <w:rFonts w:hint="eastAsia" w:ascii="宋体" w:hAnsi="宋体"/>
          <w:b/>
          <w:kern w:val="0"/>
          <w:sz w:val="44"/>
          <w:szCs w:val="44"/>
        </w:rPr>
      </w:pPr>
      <w:bookmarkStart w:id="1" w:name="_GoBack"/>
      <w:bookmarkEnd w:id="1"/>
    </w:p>
    <w:p w14:paraId="092E6186">
      <w:pPr>
        <w:widowControl/>
        <w:spacing w:before="100" w:beforeAutospacing="1" w:after="100" w:afterAutospacing="1"/>
        <w:jc w:val="center"/>
        <w:outlineLvl w:val="1"/>
        <w:rPr>
          <w:rFonts w:hint="eastAsia" w:ascii="宋体" w:hAnsi="宋体"/>
          <w:b/>
          <w:kern w:val="0"/>
          <w:sz w:val="44"/>
          <w:szCs w:val="44"/>
        </w:rPr>
      </w:pPr>
    </w:p>
    <w:p w14:paraId="536016FD">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托克逊县林业和草原局2024年单位预算公开</w:t>
      </w:r>
    </w:p>
    <w:p w14:paraId="285EC26D">
      <w:pPr>
        <w:widowControl/>
        <w:spacing w:before="100" w:beforeAutospacing="1" w:after="100" w:afterAutospacing="1"/>
        <w:jc w:val="center"/>
        <w:outlineLvl w:val="1"/>
        <w:rPr>
          <w:rFonts w:hint="eastAsia" w:ascii="宋体" w:hAnsi="宋体"/>
          <w:b/>
          <w:kern w:val="0"/>
          <w:sz w:val="44"/>
          <w:szCs w:val="44"/>
        </w:rPr>
      </w:pPr>
    </w:p>
    <w:p w14:paraId="56559342">
      <w:pPr>
        <w:widowControl/>
        <w:spacing w:before="100" w:beforeAutospacing="1" w:after="100" w:afterAutospacing="1"/>
        <w:jc w:val="center"/>
        <w:outlineLvl w:val="1"/>
        <w:rPr>
          <w:rFonts w:hint="eastAsia" w:ascii="宋体" w:hAnsi="宋体"/>
          <w:b/>
          <w:kern w:val="0"/>
          <w:sz w:val="44"/>
          <w:szCs w:val="44"/>
        </w:rPr>
      </w:pPr>
    </w:p>
    <w:p w14:paraId="2BFF25A4">
      <w:pPr>
        <w:widowControl/>
        <w:spacing w:before="100" w:beforeAutospacing="1" w:after="100" w:afterAutospacing="1"/>
        <w:jc w:val="center"/>
        <w:outlineLvl w:val="1"/>
        <w:rPr>
          <w:rFonts w:hint="eastAsia" w:ascii="宋体" w:hAnsi="宋体"/>
          <w:b/>
          <w:kern w:val="0"/>
          <w:sz w:val="44"/>
          <w:szCs w:val="44"/>
        </w:rPr>
      </w:pPr>
    </w:p>
    <w:p w14:paraId="7653D62C">
      <w:pPr>
        <w:widowControl/>
        <w:spacing w:before="100" w:beforeAutospacing="1" w:after="100" w:afterAutospacing="1"/>
        <w:jc w:val="center"/>
        <w:outlineLvl w:val="1"/>
        <w:rPr>
          <w:rFonts w:hint="eastAsia" w:ascii="宋体" w:hAnsi="宋体"/>
          <w:b/>
          <w:kern w:val="0"/>
          <w:sz w:val="44"/>
          <w:szCs w:val="44"/>
        </w:rPr>
      </w:pPr>
    </w:p>
    <w:p w14:paraId="094C4EC6">
      <w:pPr>
        <w:widowControl/>
        <w:spacing w:before="100" w:beforeAutospacing="1" w:after="100" w:afterAutospacing="1"/>
        <w:jc w:val="center"/>
        <w:outlineLvl w:val="1"/>
        <w:rPr>
          <w:rFonts w:hint="eastAsia" w:ascii="宋体" w:hAnsi="宋体"/>
          <w:b/>
          <w:kern w:val="0"/>
          <w:sz w:val="44"/>
          <w:szCs w:val="44"/>
        </w:rPr>
      </w:pPr>
    </w:p>
    <w:p w14:paraId="4F76ADE9">
      <w:pPr>
        <w:widowControl/>
        <w:spacing w:before="100" w:beforeAutospacing="1" w:after="100" w:afterAutospacing="1"/>
        <w:jc w:val="center"/>
        <w:outlineLvl w:val="1"/>
        <w:rPr>
          <w:rFonts w:hint="eastAsia" w:ascii="宋体" w:hAnsi="宋体"/>
          <w:b/>
          <w:kern w:val="0"/>
          <w:sz w:val="44"/>
          <w:szCs w:val="44"/>
        </w:rPr>
      </w:pPr>
    </w:p>
    <w:p w14:paraId="16FAB563">
      <w:pPr>
        <w:widowControl/>
        <w:spacing w:before="100" w:beforeAutospacing="1" w:after="100" w:afterAutospacing="1"/>
        <w:jc w:val="center"/>
        <w:outlineLvl w:val="1"/>
        <w:rPr>
          <w:rFonts w:hint="eastAsia" w:ascii="宋体" w:hAnsi="宋体"/>
          <w:b/>
          <w:kern w:val="0"/>
          <w:sz w:val="44"/>
          <w:szCs w:val="44"/>
        </w:rPr>
      </w:pPr>
    </w:p>
    <w:p w14:paraId="2B0D6677">
      <w:pPr>
        <w:widowControl/>
        <w:spacing w:before="100" w:beforeAutospacing="1" w:after="100" w:afterAutospacing="1"/>
        <w:jc w:val="center"/>
        <w:outlineLvl w:val="1"/>
        <w:rPr>
          <w:rFonts w:hint="eastAsia" w:ascii="宋体" w:hAnsi="宋体"/>
          <w:b/>
          <w:kern w:val="0"/>
          <w:sz w:val="44"/>
          <w:szCs w:val="44"/>
        </w:rPr>
      </w:pPr>
    </w:p>
    <w:p w14:paraId="3C20B25B">
      <w:pPr>
        <w:widowControl/>
        <w:spacing w:before="100" w:beforeAutospacing="1" w:after="100" w:afterAutospacing="1"/>
        <w:jc w:val="center"/>
        <w:outlineLvl w:val="1"/>
        <w:rPr>
          <w:rFonts w:hint="eastAsia" w:ascii="宋体" w:hAnsi="宋体"/>
          <w:b/>
          <w:kern w:val="0"/>
          <w:sz w:val="44"/>
          <w:szCs w:val="44"/>
        </w:rPr>
      </w:pPr>
    </w:p>
    <w:p w14:paraId="4D671FB4">
      <w:pPr>
        <w:widowControl/>
        <w:spacing w:before="100" w:beforeAutospacing="1" w:after="100" w:afterAutospacing="1"/>
        <w:jc w:val="center"/>
        <w:outlineLvl w:val="1"/>
        <w:rPr>
          <w:rFonts w:hint="eastAsia" w:ascii="宋体" w:hAnsi="宋体"/>
          <w:b/>
          <w:kern w:val="0"/>
          <w:sz w:val="44"/>
          <w:szCs w:val="44"/>
        </w:rPr>
      </w:pPr>
    </w:p>
    <w:p w14:paraId="083823A5">
      <w:pPr>
        <w:widowControl/>
        <w:spacing w:before="100" w:beforeAutospacing="1" w:after="100" w:afterAutospacing="1"/>
        <w:jc w:val="center"/>
        <w:outlineLvl w:val="1"/>
        <w:rPr>
          <w:rFonts w:hint="eastAsia" w:ascii="宋体" w:hAnsi="宋体"/>
          <w:b/>
          <w:kern w:val="0"/>
          <w:sz w:val="44"/>
          <w:szCs w:val="44"/>
        </w:rPr>
      </w:pPr>
    </w:p>
    <w:p w14:paraId="6CBC2FF4">
      <w:pPr>
        <w:widowControl/>
        <w:spacing w:before="100" w:beforeAutospacing="1" w:after="100" w:afterAutospacing="1"/>
        <w:jc w:val="center"/>
        <w:outlineLvl w:val="1"/>
        <w:rPr>
          <w:rFonts w:hint="eastAsia" w:ascii="宋体" w:hAnsi="宋体"/>
          <w:b/>
          <w:kern w:val="0"/>
          <w:sz w:val="44"/>
          <w:szCs w:val="44"/>
        </w:rPr>
      </w:pPr>
    </w:p>
    <w:p w14:paraId="0A889AA1">
      <w:pPr>
        <w:widowControl/>
        <w:spacing w:line="500" w:lineRule="exact"/>
        <w:jc w:val="center"/>
        <w:outlineLvl w:val="1"/>
        <w:rPr>
          <w:rFonts w:hint="eastAsia" w:ascii="黑体" w:hAnsi="黑体" w:eastAsia="黑体" w:cs="黑体"/>
          <w:kern w:val="0"/>
          <w:sz w:val="32"/>
          <w:szCs w:val="32"/>
        </w:rPr>
      </w:pPr>
      <w:r>
        <w:rPr>
          <w:rFonts w:hint="eastAsia" w:ascii="黑体" w:hAnsi="黑体" w:eastAsia="黑体" w:cs="黑体"/>
          <w:kern w:val="0"/>
          <w:sz w:val="32"/>
          <w:szCs w:val="32"/>
        </w:rPr>
        <w:t>目 录</w:t>
      </w:r>
    </w:p>
    <w:p w14:paraId="35A0D70C">
      <w:pPr>
        <w:widowControl/>
        <w:spacing w:line="600" w:lineRule="exact"/>
        <w:ind w:firstLine="883" w:firstLineChars="200"/>
        <w:outlineLvl w:val="1"/>
        <w:rPr>
          <w:rFonts w:hint="eastAsia" w:ascii="宋体" w:hAnsi="宋体"/>
          <w:b/>
          <w:kern w:val="0"/>
          <w:sz w:val="44"/>
          <w:szCs w:val="44"/>
        </w:rPr>
      </w:pPr>
    </w:p>
    <w:p w14:paraId="7666C8EA">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6036A5E1">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一、主要职能</w:t>
      </w:r>
    </w:p>
    <w:p w14:paraId="2B867FB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61DEFE5A">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42D09F3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587980C9">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484E7D81">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06319994">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37DD82D5">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47F0E47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7F79A72E">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790F9CDF">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67021F4E">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5777DCC2">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2C5CEE1F">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0427E778">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09E78FA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一、关于托克逊县林业和草原局单位2024年收支预算情况的总体说明</w:t>
      </w:r>
    </w:p>
    <w:p w14:paraId="137EE831">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二、关于托克逊县林业和草原局单位2024年收入预算情况说明</w:t>
      </w:r>
    </w:p>
    <w:p w14:paraId="069E5035">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三、关于托克逊县林业和草原局单位2024年支出预算情况说明</w:t>
      </w:r>
    </w:p>
    <w:p w14:paraId="0277C1C5">
      <w:pPr>
        <w:widowControl/>
        <w:spacing w:line="600" w:lineRule="exact"/>
        <w:ind w:firstLine="640" w:firstLineChars="200"/>
        <w:outlineLvl w:val="1"/>
        <w:rPr>
          <w:rFonts w:hint="eastAsia" w:ascii="仿宋_GB2312" w:hAnsi="宋体" w:eastAsia="仿宋_GB2312"/>
          <w:bCs/>
          <w:kern w:val="0"/>
          <w:sz w:val="32"/>
          <w:szCs w:val="32"/>
        </w:rPr>
      </w:pPr>
      <w:r>
        <w:rPr>
          <w:rFonts w:hint="eastAsia" w:ascii="仿宋_GB2312" w:hAnsi="宋体" w:eastAsia="仿宋_GB2312"/>
          <w:bCs/>
          <w:kern w:val="0"/>
          <w:sz w:val="32"/>
          <w:szCs w:val="32"/>
        </w:rPr>
        <w:t>四、关于托克逊县林业和草原局单位2024年财政拨款收支预算情况的总体说明</w:t>
      </w:r>
    </w:p>
    <w:p w14:paraId="4751651A">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五、关于托克逊县林业和草原局单位2024年一般公共预算当年拨款情况说明</w:t>
      </w:r>
    </w:p>
    <w:p w14:paraId="18A07BAE">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六、关于托克逊县林业和草原局单位2024年一般公共预算基本支出情况说明</w:t>
      </w:r>
    </w:p>
    <w:p w14:paraId="5FB57589">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七、关于托克逊县林业和草原局单位2024年一般公共预算项目支出情况说明</w:t>
      </w:r>
    </w:p>
    <w:p w14:paraId="4F6AF2DE">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八、关于托克逊县林业和草原局单位2024年政府性基金预算拨款情况说明</w:t>
      </w:r>
    </w:p>
    <w:p w14:paraId="54F41047">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九、关于托克逊县林业和草原局单位2024年国有资本经营预算拨款情况说明</w:t>
      </w:r>
    </w:p>
    <w:p w14:paraId="322167A2">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十、关于托克逊县林业和草原局单位2024年财政拨款“三公”经费预算情况说明</w:t>
      </w:r>
    </w:p>
    <w:p w14:paraId="469184A6">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十一、关于托克逊县林业和草原局单位2024年上年结转结余预算情况说明</w:t>
      </w:r>
    </w:p>
    <w:p w14:paraId="579AA321">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6271061F">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2504CB00">
      <w:pPr>
        <w:widowControl/>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43EC7C84">
      <w:pPr>
        <w:widowControl/>
        <w:jc w:val="center"/>
        <w:outlineLvl w:val="1"/>
        <w:rPr>
          <w:rFonts w:hint="eastAsia" w:ascii="宋体" w:hAnsi="宋体"/>
          <w:b/>
          <w:kern w:val="0"/>
          <w:sz w:val="32"/>
          <w:szCs w:val="32"/>
        </w:rPr>
      </w:pPr>
    </w:p>
    <w:p w14:paraId="6271B2A9">
      <w:pPr>
        <w:widowControl/>
        <w:spacing w:line="560" w:lineRule="exact"/>
        <w:jc w:val="left"/>
        <w:rPr>
          <w:rFonts w:hint="eastAsia"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3AC7F502">
      <w:pPr>
        <w:widowControl/>
        <w:spacing w:line="540" w:lineRule="exact"/>
        <w:ind w:firstLine="640" w:firstLineChars="20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一）负责林业和草原及其生态保护修复的监督管理。拟订林业和草原及其生态保护修复的政策、规划并组织实施，执行自治区、市级相关标准，组织开展森林、草原、湿地、荒漠和陆生野生动植物资源动态监测与评价。</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二）组织林业和草原生态保护修复及造林绿化工作。组织实施林业和草原重点生态保护修复工程，指导公益林和商品林的培育，指导、监督全民义务植树、城乡绿化工作。承担林业和草原有害生物防治，检疫工作。承担林业和草原应对气候变化相关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三）负责森林、草原、湿地资源的监督管理。组织编制并监督执行森林采伐限额。负责林地管理，拟订林地保护利用规划并组织实施，承担国家级公益林划定和管理工作，管理国有林区的国有森林资源。负责草原禁牧、草畜平衡和草原生态修复治理工作，监督管理草原的开发利用。负责湿地生态保护修复工作，拟订湿地保护规划和相关地方标准，监督管理湿地的开发利用。</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四）负责监督管理荒漠化防治工作。组织开展荒漠调查，拟订防沙治沙及沙化土地封禁保护区建设规划、执行相关地方标准和技术规程并监督实施，监督管理沙化土地的开发利用，组织沙尘暴灾害预防预报和应急处置。</w:t>
      </w:r>
    </w:p>
    <w:p w14:paraId="3EDFEE03">
      <w:pPr>
        <w:widowControl/>
        <w:spacing w:line="540" w:lineRule="exact"/>
        <w:jc w:val="left"/>
        <w:rPr>
          <w:rFonts w:hint="eastAsia" w:ascii="仿宋_GB2312" w:hAnsi="宋体" w:eastAsia="仿宋_GB2312" w:cs="宋体"/>
          <w:bCs/>
          <w:kern w:val="0"/>
          <w:sz w:val="32"/>
          <w:szCs w:val="32"/>
        </w:rPr>
      </w:pPr>
      <w:r>
        <w:rPr>
          <w:rFonts w:hint="eastAsia" w:ascii="仿宋_GB2312" w:hAnsi="黑体" w:eastAsia="仿宋_GB2312" w:cs="宋体"/>
          <w:bCs/>
          <w:kern w:val="0"/>
          <w:sz w:val="32"/>
          <w:szCs w:val="32"/>
        </w:rPr>
        <w:t>　　（五）负责陆生野生动植物资源监督管理。组织开展陆生野生动植物资源调查，研究提出重点保护陆生野生动植物名录调查意见，指导陆生野生动植物救护繁育、栖息地恢复发展及野生动物疫源疫病监测、防控、应急处置。监督管理陆生野生动植物猎捕或采集、驯养繁殖或培植、经营利用，按分工监督管理野生动植物进出口。</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六）负责监督管理各类自然保护地。拟订各类自然保护地规划，执行相关标准。负责国家公园、自然保护区、风景名胜区、地质公园、森林公园等设立、规划、建设和特许经营等工作；负责托克逊县直接行使所有权的自然保护地的自然资源资产管理和国土空间用途管制；提出新建、调整各类自治区级自然保护地的审核上报并按照程序报批，组织上报世界自然遗产的申报，会同有关部门审核上报世界自然与文化双重遗产的申报。负责生物多样性保护相关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七）负责推进林业和草原改革相关工作。审核上报集体林权制度、国有林场、草原等重大改革意见并监督实施。拟订农村林业发展、维护林业经营合法权益的政策措施，指导农村林地承包经营工作。开展退耕（牧）还林还草，负责天然林保护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（八）组织实施林业和草原资源优化配置及木材利用政策，实施相关林业产业地方标准，组织、指导林产品质量监督，指导生态扶贫相关工作。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九）指导国有林场基本建设和发展，组织林木种子、草种种质资源普查，组织建立种质资源库，负责良种选育推广，管理林木种苗、草种生产经营行为，监管林木种苗、草种质量。监督管理林业和草原生物种质资源、转基因生物安全、植物新品种保护。</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（十）指导森林公安工作，监督管理森林公安队伍，指导林业违法案件的查处，按程序上报重大违法案件。负责相关行政执法监管工作，指导林区社会治安治理工作。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一）负责落实综合防灾减灾规划相关要求，组织编制森林和草原火灾防治规划，指导实施相关防护标准，指导开展林业和草原防火巡护、火源管理、防火设施建设等工作。组织指导国有林场林区和草原开展宣传教育、监测预警、督促检查等防火工作；必要时，可以提请应急管理局，以托克逊县应急指挥机构名义，部署相关防治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二）监督管理林业和草原县级资金和国有资产，提出林业草原预算内投资、县级财政性资金安排建议，按规定权限，审核县级规划内和年度计划内投资项目；参与拟订林业和草原经济调节政策，组织实施林业和草原生态补偿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三）研究起草县有关林果业发展的办法措施和规程，执行相关林果业标准，并监督执行；组织编制全县林果业发展规划和年度计划，并组织实施和监督检查；指导全县林果业的生产经营、林果业灾害综合防控体系建设；承担县林果业发展协调领导小组办公室的日常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（十四）负责林业和草原科技、教育及外事工作，组织实施林业和草原人才队伍建设。组织实施林业和草原国际交流与合作事务，承担湿地、防治荒漠化等国际公约履约工作。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（十五）完成县委、县人民政府交办的其他任务。</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六）职能转变。要切实加大生态系统保护力度，实施重要生态系统保护和修复工程，加大森林、草原、湿地监督管理的统筹协调，大力推进国土绿化，保障国家生态安全。加快建立以国家公园为主体的自然保护地体系，统一推进各类自然保护地的清理规范和归并整合。</w:t>
      </w:r>
    </w:p>
    <w:p w14:paraId="2FBAC328">
      <w:pPr>
        <w:widowControl/>
        <w:spacing w:line="560" w:lineRule="exact"/>
        <w:jc w:val="left"/>
        <w:rPr>
          <w:rFonts w:hint="eastAsia"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2ADD95BF">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黑体" w:eastAsia="仿宋_GB2312" w:cs="宋体"/>
          <w:bCs/>
          <w:kern w:val="0"/>
          <w:sz w:val="32"/>
          <w:szCs w:val="32"/>
        </w:rPr>
        <w:t>托克逊县林业和草原局单位无下属预算单位，下设4个处室，分别是：办公室、生态保护修复科、资源管理科、林果业管理科</w:t>
      </w:r>
      <w:r>
        <w:rPr>
          <w:rFonts w:hint="eastAsia" w:ascii="仿宋_GB2312" w:hAnsi="宋体" w:eastAsia="仿宋_GB2312" w:cs="宋体"/>
          <w:kern w:val="0"/>
          <w:sz w:val="32"/>
          <w:szCs w:val="32"/>
        </w:rPr>
        <w:t>。</w:t>
      </w:r>
    </w:p>
    <w:p w14:paraId="11C68D6B">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托克逊县林业和草原局单位编制数18，实有人数22人，其中：在职16人，减少2人；退休6人，增加1人；离休0人，增加0人。</w:t>
      </w:r>
    </w:p>
    <w:p w14:paraId="092BEADC">
      <w:pPr>
        <w:widowControl/>
        <w:spacing w:before="156" w:beforeLines="50"/>
        <w:jc w:val="center"/>
        <w:outlineLvl w:val="1"/>
        <w:rPr>
          <w:rFonts w:hint="eastAsia"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74DDBB1B">
      <w:pPr>
        <w:widowControl/>
        <w:spacing w:before="156" w:beforeLines="50"/>
        <w:outlineLvl w:val="1"/>
        <w:rPr>
          <w:rFonts w:hint="eastAsia" w:ascii="宋体" w:hAnsi="宋体" w:cs="宋体"/>
          <w:kern w:val="0"/>
          <w:sz w:val="20"/>
          <w:szCs w:val="20"/>
        </w:rPr>
      </w:pPr>
      <w:r>
        <w:rPr>
          <w:rFonts w:hint="eastAsia" w:ascii="宋体" w:hAnsi="宋体" w:cs="宋体"/>
          <w:kern w:val="0"/>
          <w:sz w:val="20"/>
          <w:szCs w:val="20"/>
        </w:rPr>
        <w:t>表1</w:t>
      </w:r>
    </w:p>
    <w:p w14:paraId="795FFC0F">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55162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7255B206">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编制单位：托克逊县林业和草原局</w:t>
            </w:r>
          </w:p>
        </w:tc>
        <w:tc>
          <w:tcPr>
            <w:tcW w:w="1308" w:type="dxa"/>
            <w:tcBorders>
              <w:top w:val="nil"/>
              <w:left w:val="nil"/>
              <w:bottom w:val="nil"/>
              <w:right w:val="nil"/>
            </w:tcBorders>
          </w:tcPr>
          <w:p w14:paraId="5C9B83A5">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5C29E82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4DEFD247">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0462C4F0">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支 出</w:t>
            </w:r>
          </w:p>
        </w:tc>
      </w:tr>
      <w:tr w14:paraId="5BEB21A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4EBD0101">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43DC6A77">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79ED2EAB">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1B24555A">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2660AA2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676FA34">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7D69845D">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2926.39</w:t>
            </w:r>
          </w:p>
        </w:tc>
        <w:tc>
          <w:tcPr>
            <w:tcW w:w="2693" w:type="dxa"/>
            <w:tcBorders>
              <w:top w:val="nil"/>
              <w:left w:val="nil"/>
              <w:bottom w:val="single" w:color="auto" w:sz="4" w:space="0"/>
              <w:right w:val="nil"/>
            </w:tcBorders>
            <w:shd w:val="clear" w:color="auto" w:fill="auto"/>
            <w:noWrap/>
            <w:vAlign w:val="center"/>
          </w:tcPr>
          <w:p w14:paraId="5407DE1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CDF1CCC">
            <w:pPr>
              <w:widowControl/>
              <w:spacing w:line="300" w:lineRule="exact"/>
              <w:jc w:val="right"/>
              <w:rPr>
                <w:rFonts w:hint="eastAsia" w:ascii="仿宋_GB2312" w:hAnsi="宋体" w:eastAsia="仿宋_GB2312" w:cs="宋体"/>
                <w:kern w:val="0"/>
                <w:sz w:val="18"/>
                <w:szCs w:val="18"/>
              </w:rPr>
            </w:pPr>
          </w:p>
        </w:tc>
      </w:tr>
      <w:tr w14:paraId="079A973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56C9785">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11FDC51A">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2844.74</w:t>
            </w:r>
          </w:p>
        </w:tc>
        <w:tc>
          <w:tcPr>
            <w:tcW w:w="2693" w:type="dxa"/>
            <w:tcBorders>
              <w:top w:val="nil"/>
              <w:left w:val="nil"/>
              <w:bottom w:val="single" w:color="auto" w:sz="4" w:space="0"/>
              <w:right w:val="nil"/>
            </w:tcBorders>
            <w:shd w:val="clear" w:color="auto" w:fill="auto"/>
            <w:noWrap/>
            <w:vAlign w:val="center"/>
          </w:tcPr>
          <w:p w14:paraId="4F7F2C9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CDF8FC0">
            <w:pPr>
              <w:widowControl/>
              <w:spacing w:line="300" w:lineRule="exact"/>
              <w:jc w:val="right"/>
              <w:rPr>
                <w:rFonts w:hint="eastAsia" w:ascii="仿宋_GB2312" w:hAnsi="宋体" w:eastAsia="仿宋_GB2312" w:cs="宋体"/>
                <w:kern w:val="0"/>
                <w:sz w:val="18"/>
                <w:szCs w:val="18"/>
              </w:rPr>
            </w:pPr>
          </w:p>
        </w:tc>
      </w:tr>
      <w:tr w14:paraId="6D8882D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0A8B48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7321C5A7">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2301.21</w:t>
            </w:r>
          </w:p>
        </w:tc>
        <w:tc>
          <w:tcPr>
            <w:tcW w:w="2693" w:type="dxa"/>
            <w:tcBorders>
              <w:top w:val="nil"/>
              <w:left w:val="nil"/>
              <w:bottom w:val="single" w:color="auto" w:sz="4" w:space="0"/>
              <w:right w:val="nil"/>
            </w:tcBorders>
            <w:shd w:val="clear" w:color="auto" w:fill="auto"/>
            <w:noWrap/>
            <w:vAlign w:val="center"/>
          </w:tcPr>
          <w:p w14:paraId="71A87D1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7D4E600">
            <w:pPr>
              <w:widowControl/>
              <w:spacing w:line="300" w:lineRule="exact"/>
              <w:jc w:val="right"/>
              <w:rPr>
                <w:rFonts w:hint="eastAsia" w:ascii="仿宋_GB2312" w:hAnsi="宋体" w:eastAsia="仿宋_GB2312" w:cs="宋体"/>
                <w:kern w:val="0"/>
                <w:sz w:val="18"/>
                <w:szCs w:val="18"/>
              </w:rPr>
            </w:pPr>
          </w:p>
        </w:tc>
      </w:tr>
      <w:tr w14:paraId="726EB1C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90F4639">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4A05B879">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543.53</w:t>
            </w:r>
          </w:p>
        </w:tc>
        <w:tc>
          <w:tcPr>
            <w:tcW w:w="2693" w:type="dxa"/>
            <w:tcBorders>
              <w:top w:val="nil"/>
              <w:left w:val="nil"/>
              <w:bottom w:val="single" w:color="auto" w:sz="4" w:space="0"/>
              <w:right w:val="nil"/>
            </w:tcBorders>
            <w:shd w:val="clear" w:color="auto" w:fill="auto"/>
            <w:noWrap/>
            <w:vAlign w:val="center"/>
          </w:tcPr>
          <w:p w14:paraId="5882C38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B9446D9">
            <w:pPr>
              <w:widowControl/>
              <w:spacing w:line="300" w:lineRule="exact"/>
              <w:jc w:val="right"/>
              <w:rPr>
                <w:rFonts w:hint="eastAsia" w:ascii="仿宋_GB2312" w:hAnsi="宋体" w:eastAsia="仿宋_GB2312" w:cs="宋体"/>
                <w:kern w:val="0"/>
                <w:sz w:val="18"/>
                <w:szCs w:val="18"/>
              </w:rPr>
            </w:pPr>
          </w:p>
        </w:tc>
      </w:tr>
      <w:tr w14:paraId="710A3D0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BA6C296">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6783BD3F">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4400020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F5AFF8A">
            <w:pPr>
              <w:widowControl/>
              <w:spacing w:line="300" w:lineRule="exact"/>
              <w:jc w:val="right"/>
              <w:rPr>
                <w:rFonts w:hint="eastAsia" w:ascii="仿宋_GB2312" w:hAnsi="宋体" w:eastAsia="仿宋_GB2312" w:cs="宋体"/>
                <w:kern w:val="0"/>
                <w:sz w:val="18"/>
                <w:szCs w:val="18"/>
              </w:rPr>
            </w:pPr>
          </w:p>
        </w:tc>
      </w:tr>
      <w:tr w14:paraId="1523E62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0D424F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559ACF1A">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F07FB3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03CBCCD">
            <w:pPr>
              <w:widowControl/>
              <w:spacing w:line="300" w:lineRule="exact"/>
              <w:jc w:val="right"/>
              <w:rPr>
                <w:rFonts w:hint="eastAsia" w:ascii="仿宋_GB2312" w:hAnsi="宋体" w:eastAsia="仿宋_GB2312" w:cs="宋体"/>
                <w:kern w:val="0"/>
                <w:sz w:val="18"/>
                <w:szCs w:val="18"/>
              </w:rPr>
            </w:pPr>
          </w:p>
        </w:tc>
      </w:tr>
      <w:tr w14:paraId="6324F63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D424728">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12B09836">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BCBF87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B0753C0">
            <w:pPr>
              <w:widowControl/>
              <w:spacing w:line="300" w:lineRule="exact"/>
              <w:jc w:val="right"/>
              <w:rPr>
                <w:rFonts w:hint="eastAsia" w:ascii="仿宋_GB2312" w:hAnsi="宋体" w:eastAsia="仿宋_GB2312" w:cs="宋体"/>
                <w:kern w:val="0"/>
                <w:sz w:val="18"/>
                <w:szCs w:val="18"/>
              </w:rPr>
            </w:pPr>
          </w:p>
        </w:tc>
      </w:tr>
      <w:tr w14:paraId="5E8FC2A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C078E5A">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68ECE6C3">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635DBF6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E848FDD">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35.09</w:t>
            </w:r>
          </w:p>
        </w:tc>
      </w:tr>
      <w:tr w14:paraId="514F003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C2BC22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45C36C0A">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514A5B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426D891">
            <w:pPr>
              <w:widowControl/>
              <w:spacing w:line="300" w:lineRule="exact"/>
              <w:jc w:val="right"/>
              <w:rPr>
                <w:rFonts w:hint="eastAsia" w:ascii="仿宋_GB2312" w:hAnsi="宋体" w:eastAsia="仿宋_GB2312" w:cs="宋体"/>
                <w:kern w:val="0"/>
                <w:sz w:val="18"/>
                <w:szCs w:val="18"/>
              </w:rPr>
            </w:pPr>
          </w:p>
        </w:tc>
      </w:tr>
      <w:tr w14:paraId="54F09E8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EC88AD5">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4E82FE72">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26838E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35CA9F3">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16.03</w:t>
            </w:r>
          </w:p>
        </w:tc>
      </w:tr>
      <w:tr w14:paraId="6C6BB41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DFF67CF">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3A3E28D8">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7DB1CC9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902D32A">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368.60</w:t>
            </w:r>
          </w:p>
        </w:tc>
      </w:tr>
      <w:tr w14:paraId="6E168C5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AE9D623">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77C8E4A3">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81.65</w:t>
            </w:r>
          </w:p>
        </w:tc>
        <w:tc>
          <w:tcPr>
            <w:tcW w:w="2693" w:type="dxa"/>
            <w:tcBorders>
              <w:top w:val="nil"/>
              <w:left w:val="nil"/>
              <w:bottom w:val="single" w:color="auto" w:sz="4" w:space="0"/>
              <w:right w:val="nil"/>
            </w:tcBorders>
            <w:shd w:val="clear" w:color="auto" w:fill="auto"/>
            <w:noWrap/>
            <w:vAlign w:val="center"/>
          </w:tcPr>
          <w:p w14:paraId="70F83F0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E967BC1">
            <w:pPr>
              <w:widowControl/>
              <w:spacing w:line="300" w:lineRule="exact"/>
              <w:jc w:val="right"/>
              <w:rPr>
                <w:rFonts w:hint="eastAsia" w:ascii="仿宋_GB2312" w:hAnsi="宋体" w:eastAsia="仿宋_GB2312" w:cs="宋体"/>
                <w:kern w:val="0"/>
                <w:sz w:val="18"/>
                <w:szCs w:val="18"/>
              </w:rPr>
            </w:pPr>
          </w:p>
        </w:tc>
      </w:tr>
      <w:tr w14:paraId="6CB6872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2125E0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45AE7249">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0632D7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7D40AFF">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3151.21</w:t>
            </w:r>
          </w:p>
        </w:tc>
      </w:tr>
      <w:tr w14:paraId="7F99B80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16C4EBE">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2315ABDD">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16EF2C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864D705">
            <w:pPr>
              <w:widowControl/>
              <w:spacing w:line="300" w:lineRule="exact"/>
              <w:jc w:val="right"/>
              <w:rPr>
                <w:rFonts w:hint="eastAsia" w:ascii="仿宋_GB2312" w:hAnsi="宋体" w:eastAsia="仿宋_GB2312" w:cs="宋体"/>
                <w:kern w:val="0"/>
                <w:sz w:val="18"/>
                <w:szCs w:val="18"/>
              </w:rPr>
            </w:pPr>
          </w:p>
        </w:tc>
      </w:tr>
      <w:tr w14:paraId="0ECF674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735BCE2">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739C09EF">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435FBE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60CA97F">
            <w:pPr>
              <w:widowControl/>
              <w:spacing w:line="300" w:lineRule="exact"/>
              <w:jc w:val="right"/>
              <w:rPr>
                <w:rFonts w:hint="eastAsia" w:ascii="仿宋_GB2312" w:hAnsi="宋体" w:eastAsia="仿宋_GB2312" w:cs="宋体"/>
                <w:kern w:val="0"/>
                <w:sz w:val="18"/>
                <w:szCs w:val="18"/>
              </w:rPr>
            </w:pPr>
          </w:p>
        </w:tc>
      </w:tr>
      <w:tr w14:paraId="6779C6F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5B99EC1">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7D0C2009">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535F5E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2266EEA">
            <w:pPr>
              <w:widowControl/>
              <w:spacing w:line="300" w:lineRule="exact"/>
              <w:jc w:val="right"/>
              <w:rPr>
                <w:rFonts w:hint="eastAsia" w:ascii="仿宋_GB2312" w:hAnsi="宋体" w:eastAsia="仿宋_GB2312" w:cs="宋体"/>
                <w:kern w:val="0"/>
                <w:sz w:val="18"/>
                <w:szCs w:val="18"/>
              </w:rPr>
            </w:pPr>
          </w:p>
        </w:tc>
      </w:tr>
      <w:tr w14:paraId="05012F0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5D4031F">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718897F9">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81.65</w:t>
            </w:r>
          </w:p>
        </w:tc>
        <w:tc>
          <w:tcPr>
            <w:tcW w:w="2693" w:type="dxa"/>
            <w:tcBorders>
              <w:top w:val="nil"/>
              <w:left w:val="nil"/>
              <w:bottom w:val="single" w:color="auto" w:sz="4" w:space="0"/>
              <w:right w:val="nil"/>
            </w:tcBorders>
            <w:shd w:val="clear" w:color="auto" w:fill="auto"/>
            <w:noWrap/>
            <w:vAlign w:val="center"/>
          </w:tcPr>
          <w:p w14:paraId="203B11E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529F0A2">
            <w:pPr>
              <w:widowControl/>
              <w:spacing w:line="300" w:lineRule="exact"/>
              <w:jc w:val="right"/>
              <w:rPr>
                <w:rFonts w:hint="eastAsia" w:ascii="仿宋_GB2312" w:hAnsi="宋体" w:eastAsia="仿宋_GB2312" w:cs="宋体"/>
                <w:kern w:val="0"/>
                <w:sz w:val="18"/>
                <w:szCs w:val="18"/>
              </w:rPr>
            </w:pPr>
          </w:p>
        </w:tc>
      </w:tr>
      <w:tr w14:paraId="44CB2BD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976C20B">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7BFEDBEF">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1179.93</w:t>
            </w:r>
          </w:p>
        </w:tc>
        <w:tc>
          <w:tcPr>
            <w:tcW w:w="2693" w:type="dxa"/>
            <w:tcBorders>
              <w:top w:val="nil"/>
              <w:left w:val="nil"/>
              <w:bottom w:val="single" w:color="auto" w:sz="4" w:space="0"/>
              <w:right w:val="nil"/>
            </w:tcBorders>
            <w:shd w:val="clear" w:color="auto" w:fill="auto"/>
            <w:noWrap/>
            <w:vAlign w:val="center"/>
          </w:tcPr>
          <w:p w14:paraId="7B486C0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464A99A">
            <w:pPr>
              <w:widowControl/>
              <w:spacing w:line="300" w:lineRule="exact"/>
              <w:jc w:val="right"/>
              <w:rPr>
                <w:rFonts w:hint="eastAsia" w:ascii="仿宋_GB2312" w:hAnsi="宋体" w:eastAsia="仿宋_GB2312" w:cs="宋体"/>
                <w:kern w:val="0"/>
                <w:sz w:val="18"/>
                <w:szCs w:val="18"/>
              </w:rPr>
            </w:pPr>
          </w:p>
        </w:tc>
      </w:tr>
      <w:tr w14:paraId="1C494DD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15CFDF1">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2786DA8C">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1179.93</w:t>
            </w:r>
          </w:p>
        </w:tc>
        <w:tc>
          <w:tcPr>
            <w:tcW w:w="2693" w:type="dxa"/>
            <w:tcBorders>
              <w:top w:val="nil"/>
              <w:left w:val="nil"/>
              <w:bottom w:val="single" w:color="auto" w:sz="4" w:space="0"/>
              <w:right w:val="nil"/>
            </w:tcBorders>
            <w:shd w:val="clear" w:color="auto" w:fill="auto"/>
            <w:noWrap/>
            <w:vAlign w:val="center"/>
          </w:tcPr>
          <w:p w14:paraId="7B7AF81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78C4BEB">
            <w:pPr>
              <w:widowControl/>
              <w:spacing w:line="300" w:lineRule="exact"/>
              <w:jc w:val="right"/>
              <w:rPr>
                <w:rFonts w:hint="eastAsia" w:ascii="仿宋_GB2312" w:hAnsi="宋体" w:eastAsia="仿宋_GB2312" w:cs="宋体"/>
                <w:kern w:val="0"/>
                <w:sz w:val="18"/>
                <w:szCs w:val="18"/>
              </w:rPr>
            </w:pPr>
          </w:p>
        </w:tc>
      </w:tr>
      <w:tr w14:paraId="120E81F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33AFD6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491928C5">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1179.93</w:t>
            </w:r>
          </w:p>
        </w:tc>
        <w:tc>
          <w:tcPr>
            <w:tcW w:w="2693" w:type="dxa"/>
            <w:tcBorders>
              <w:top w:val="nil"/>
              <w:left w:val="nil"/>
              <w:bottom w:val="single" w:color="auto" w:sz="4" w:space="0"/>
              <w:right w:val="nil"/>
            </w:tcBorders>
            <w:shd w:val="clear" w:color="auto" w:fill="auto"/>
            <w:noWrap/>
            <w:vAlign w:val="center"/>
          </w:tcPr>
          <w:p w14:paraId="653DF62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51998FB">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23.79</w:t>
            </w:r>
          </w:p>
        </w:tc>
      </w:tr>
      <w:tr w14:paraId="617D52F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19DB89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2ABECE4C">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4FD0CD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AE2FFD5">
            <w:pPr>
              <w:widowControl/>
              <w:spacing w:line="300" w:lineRule="exact"/>
              <w:jc w:val="right"/>
              <w:rPr>
                <w:rFonts w:hint="eastAsia" w:ascii="仿宋_GB2312" w:hAnsi="宋体" w:eastAsia="仿宋_GB2312" w:cs="宋体"/>
                <w:kern w:val="0"/>
                <w:sz w:val="18"/>
                <w:szCs w:val="18"/>
              </w:rPr>
            </w:pPr>
          </w:p>
        </w:tc>
      </w:tr>
      <w:tr w14:paraId="739C576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FE3A2BF">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7AE73FE4">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48B0B1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535FF9F">
            <w:pPr>
              <w:widowControl/>
              <w:spacing w:line="300" w:lineRule="exact"/>
              <w:jc w:val="right"/>
              <w:rPr>
                <w:rFonts w:hint="eastAsia" w:ascii="仿宋_GB2312" w:hAnsi="宋体" w:eastAsia="仿宋_GB2312" w:cs="宋体"/>
                <w:kern w:val="0"/>
                <w:sz w:val="18"/>
                <w:szCs w:val="18"/>
              </w:rPr>
            </w:pPr>
          </w:p>
        </w:tc>
      </w:tr>
      <w:tr w14:paraId="5295C44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FD289D9">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5AFF2BE9">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0A4480E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1130AE6">
            <w:pPr>
              <w:widowControl/>
              <w:spacing w:line="300" w:lineRule="exact"/>
              <w:jc w:val="right"/>
              <w:rPr>
                <w:rFonts w:hint="eastAsia" w:ascii="仿宋_GB2312" w:hAnsi="宋体" w:eastAsia="仿宋_GB2312" w:cs="宋体"/>
                <w:kern w:val="0"/>
                <w:sz w:val="18"/>
                <w:szCs w:val="18"/>
              </w:rPr>
            </w:pPr>
          </w:p>
        </w:tc>
      </w:tr>
      <w:tr w14:paraId="19EC0BD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6972CB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009B166A">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8B7A13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7B1C555">
            <w:pPr>
              <w:widowControl/>
              <w:spacing w:line="300" w:lineRule="exact"/>
              <w:jc w:val="right"/>
              <w:rPr>
                <w:rFonts w:hint="eastAsia" w:ascii="仿宋_GB2312" w:hAnsi="宋体" w:eastAsia="仿宋_GB2312" w:cs="宋体"/>
                <w:kern w:val="0"/>
                <w:sz w:val="18"/>
                <w:szCs w:val="18"/>
              </w:rPr>
            </w:pPr>
          </w:p>
        </w:tc>
      </w:tr>
      <w:tr w14:paraId="4C9EA12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F8F3FA1">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0588B505">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89536C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F62CEA7">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511.60</w:t>
            </w:r>
          </w:p>
        </w:tc>
      </w:tr>
      <w:tr w14:paraId="4ED5E70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C992FC1">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1BC9F01C">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D0D125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985D8AA">
            <w:pPr>
              <w:widowControl/>
              <w:spacing w:line="300" w:lineRule="exact"/>
              <w:jc w:val="right"/>
              <w:rPr>
                <w:rFonts w:hint="eastAsia" w:ascii="仿宋_GB2312" w:hAnsi="宋体" w:eastAsia="仿宋_GB2312" w:cs="宋体"/>
                <w:kern w:val="0"/>
                <w:sz w:val="18"/>
                <w:szCs w:val="18"/>
              </w:rPr>
            </w:pPr>
          </w:p>
        </w:tc>
      </w:tr>
      <w:tr w14:paraId="0645DF4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F0C8EEB">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1FD3C0FD">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99F67E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360DE89">
            <w:pPr>
              <w:widowControl/>
              <w:spacing w:line="300" w:lineRule="exact"/>
              <w:jc w:val="right"/>
              <w:rPr>
                <w:rFonts w:hint="eastAsia" w:ascii="仿宋_GB2312" w:hAnsi="宋体" w:eastAsia="仿宋_GB2312" w:cs="宋体"/>
                <w:kern w:val="0"/>
                <w:sz w:val="18"/>
                <w:szCs w:val="18"/>
              </w:rPr>
            </w:pPr>
          </w:p>
        </w:tc>
      </w:tr>
      <w:tr w14:paraId="3AECB48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19442EC">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6FD8292E">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2B0B48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00BACB0">
            <w:pPr>
              <w:widowControl/>
              <w:spacing w:line="300" w:lineRule="exact"/>
              <w:jc w:val="right"/>
              <w:rPr>
                <w:rFonts w:hint="eastAsia" w:ascii="仿宋_GB2312" w:hAnsi="宋体" w:eastAsia="仿宋_GB2312" w:cs="宋体"/>
                <w:kern w:val="0"/>
                <w:sz w:val="18"/>
                <w:szCs w:val="18"/>
              </w:rPr>
            </w:pPr>
          </w:p>
        </w:tc>
      </w:tr>
      <w:tr w14:paraId="0575F0D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5D5872A">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0BAF28FB">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9C3ED0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C6979E4">
            <w:pPr>
              <w:widowControl/>
              <w:spacing w:line="300" w:lineRule="exact"/>
              <w:jc w:val="right"/>
              <w:rPr>
                <w:rFonts w:hint="eastAsia" w:ascii="仿宋_GB2312" w:hAnsi="宋体" w:eastAsia="仿宋_GB2312" w:cs="宋体"/>
                <w:kern w:val="0"/>
                <w:sz w:val="18"/>
                <w:szCs w:val="18"/>
              </w:rPr>
            </w:pPr>
          </w:p>
        </w:tc>
      </w:tr>
      <w:tr w14:paraId="4D04EC5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8A4B60E">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01E9040B">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34CBC0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1D5AAC4">
            <w:pPr>
              <w:widowControl/>
              <w:spacing w:line="300" w:lineRule="exact"/>
              <w:jc w:val="right"/>
              <w:rPr>
                <w:rFonts w:hint="eastAsia" w:ascii="仿宋_GB2312" w:hAnsi="宋体" w:eastAsia="仿宋_GB2312" w:cs="宋体"/>
                <w:kern w:val="0"/>
                <w:sz w:val="18"/>
                <w:szCs w:val="18"/>
              </w:rPr>
            </w:pPr>
          </w:p>
        </w:tc>
      </w:tr>
      <w:tr w14:paraId="5183388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0EC4004">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1260B4F2">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4106.32</w:t>
            </w:r>
          </w:p>
        </w:tc>
        <w:tc>
          <w:tcPr>
            <w:tcW w:w="2693" w:type="dxa"/>
            <w:tcBorders>
              <w:top w:val="nil"/>
              <w:left w:val="nil"/>
              <w:bottom w:val="single" w:color="auto" w:sz="4" w:space="0"/>
              <w:right w:val="nil"/>
            </w:tcBorders>
            <w:shd w:val="clear" w:color="auto" w:fill="auto"/>
            <w:noWrap/>
            <w:vAlign w:val="center"/>
          </w:tcPr>
          <w:p w14:paraId="230A5313">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E21CB5B">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4106.32</w:t>
            </w:r>
          </w:p>
        </w:tc>
      </w:tr>
    </w:tbl>
    <w:p w14:paraId="19B703BB">
      <w:pPr>
        <w:widowControl/>
        <w:jc w:val="left"/>
        <w:outlineLvl w:val="1"/>
        <w:rPr>
          <w:rFonts w:hint="eastAsia"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0550C562">
      <w:pPr>
        <w:widowControl/>
        <w:jc w:val="left"/>
        <w:outlineLvl w:val="1"/>
        <w:rPr>
          <w:rFonts w:hint="eastAsia" w:ascii="宋体" w:hAnsi="宋体" w:cs="宋体"/>
          <w:kern w:val="0"/>
          <w:sz w:val="20"/>
          <w:szCs w:val="20"/>
        </w:rPr>
      </w:pPr>
      <w:r>
        <w:rPr>
          <w:rFonts w:hint="eastAsia" w:ascii="宋体" w:hAnsi="宋体" w:cs="宋体"/>
          <w:kern w:val="0"/>
          <w:sz w:val="20"/>
          <w:szCs w:val="20"/>
        </w:rPr>
        <w:t>表2</w:t>
      </w:r>
    </w:p>
    <w:p w14:paraId="06B0FDF9">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0626F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4F0BE3DE">
            <w:pPr>
              <w:widowControl/>
              <w:jc w:val="left"/>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编制单位：托克逊县林业和草原局</w:t>
            </w:r>
          </w:p>
        </w:tc>
        <w:tc>
          <w:tcPr>
            <w:tcW w:w="3889" w:type="dxa"/>
            <w:tcBorders>
              <w:top w:val="nil"/>
              <w:left w:val="nil"/>
              <w:bottom w:val="nil"/>
              <w:right w:val="nil"/>
            </w:tcBorders>
          </w:tcPr>
          <w:p w14:paraId="16318E26">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1A675ED8">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26BB8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06EABBC">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50BF1B2B">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4E823296">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73DB88E5">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481FA251">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00A2D146">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014327BA">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0857AE04">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6F5E9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03D840DA">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1A3CA857">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2412CD7A">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006179D2">
            <w:pPr>
              <w:rPr>
                <w:rFonts w:hint="eastAsia"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368B1F1E">
            <w:pPr>
              <w:rPr>
                <w:rFonts w:hint="eastAsia"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123593BA">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2C70EF8F">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03A30224">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1F95D39B">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51E3A172">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24B57ED6">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61CFAB36">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76E81DCA">
            <w:pPr>
              <w:rPr>
                <w:rFonts w:hint="eastAsia"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41CBD328">
            <w:pPr>
              <w:rPr>
                <w:rFonts w:hint="eastAsia"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43707A46">
            <w:pPr>
              <w:rPr>
                <w:rFonts w:hint="eastAsia"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4D0FB9FA">
            <w:pPr>
              <w:rPr>
                <w:rFonts w:hint="eastAsia" w:ascii="仿宋_GB2312" w:hAnsi="宋体" w:eastAsia="仿宋_GB2312" w:cs="宋体"/>
                <w:color w:val="000000"/>
                <w:sz w:val="20"/>
                <w:szCs w:val="20"/>
              </w:rPr>
            </w:pPr>
          </w:p>
        </w:tc>
      </w:tr>
      <w:tr w14:paraId="6CCC7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9E9A2A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33124F2A">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073DE50">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8249E0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0FCF026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35.09</w:t>
            </w:r>
          </w:p>
        </w:tc>
        <w:tc>
          <w:tcPr>
            <w:tcW w:w="1020" w:type="dxa"/>
            <w:tcBorders>
              <w:top w:val="nil"/>
              <w:left w:val="nil"/>
              <w:bottom w:val="single" w:color="auto" w:sz="4" w:space="0"/>
              <w:right w:val="single" w:color="auto" w:sz="4" w:space="0"/>
            </w:tcBorders>
            <w:shd w:val="clear" w:color="auto" w:fill="auto"/>
            <w:noWrap/>
            <w:vAlign w:val="center"/>
          </w:tcPr>
          <w:p w14:paraId="139CFCEC">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35.09</w:t>
            </w:r>
          </w:p>
        </w:tc>
        <w:tc>
          <w:tcPr>
            <w:tcW w:w="950" w:type="dxa"/>
            <w:tcBorders>
              <w:top w:val="nil"/>
              <w:left w:val="nil"/>
              <w:bottom w:val="single" w:color="auto" w:sz="4" w:space="0"/>
              <w:right w:val="single" w:color="auto" w:sz="4" w:space="0"/>
            </w:tcBorders>
            <w:shd w:val="clear" w:color="auto" w:fill="auto"/>
            <w:noWrap/>
            <w:vAlign w:val="center"/>
          </w:tcPr>
          <w:p w14:paraId="089F9DBD">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35.09</w:t>
            </w:r>
          </w:p>
        </w:tc>
        <w:tc>
          <w:tcPr>
            <w:tcW w:w="840" w:type="dxa"/>
            <w:tcBorders>
              <w:top w:val="nil"/>
              <w:left w:val="nil"/>
              <w:bottom w:val="single" w:color="auto" w:sz="4" w:space="0"/>
              <w:right w:val="single" w:color="auto" w:sz="4" w:space="0"/>
            </w:tcBorders>
            <w:shd w:val="clear" w:color="auto" w:fill="auto"/>
            <w:vAlign w:val="center"/>
          </w:tcPr>
          <w:p w14:paraId="6E731162">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F6EBF82">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6B5AF12">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30A455D">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C13FC58">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5C4839A">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EF9774D">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3627BF8">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43ABF5F">
            <w:pPr>
              <w:jc w:val="left"/>
              <w:rPr>
                <w:rFonts w:hint="eastAsia" w:ascii="仿宋_GB2312" w:hAnsi="宋体" w:eastAsia="仿宋_GB2312" w:cs="宋体"/>
                <w:b/>
                <w:color w:val="000000"/>
                <w:sz w:val="18"/>
                <w:szCs w:val="18"/>
              </w:rPr>
            </w:pPr>
          </w:p>
        </w:tc>
      </w:tr>
      <w:tr w14:paraId="1B7A4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AFF275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29967401">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0BED1405">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125CC80">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42230552">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35.09</w:t>
            </w:r>
          </w:p>
        </w:tc>
        <w:tc>
          <w:tcPr>
            <w:tcW w:w="1020" w:type="dxa"/>
            <w:tcBorders>
              <w:top w:val="nil"/>
              <w:left w:val="nil"/>
              <w:bottom w:val="single" w:color="auto" w:sz="4" w:space="0"/>
              <w:right w:val="single" w:color="auto" w:sz="4" w:space="0"/>
            </w:tcBorders>
            <w:shd w:val="clear" w:color="auto" w:fill="auto"/>
            <w:noWrap/>
            <w:vAlign w:val="center"/>
          </w:tcPr>
          <w:p w14:paraId="548FE4D1">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35.09</w:t>
            </w:r>
          </w:p>
        </w:tc>
        <w:tc>
          <w:tcPr>
            <w:tcW w:w="950" w:type="dxa"/>
            <w:tcBorders>
              <w:top w:val="nil"/>
              <w:left w:val="nil"/>
              <w:bottom w:val="single" w:color="auto" w:sz="4" w:space="0"/>
              <w:right w:val="single" w:color="auto" w:sz="4" w:space="0"/>
            </w:tcBorders>
            <w:shd w:val="clear" w:color="auto" w:fill="auto"/>
            <w:noWrap/>
            <w:vAlign w:val="center"/>
          </w:tcPr>
          <w:p w14:paraId="2F4A1173">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35.09</w:t>
            </w:r>
          </w:p>
        </w:tc>
        <w:tc>
          <w:tcPr>
            <w:tcW w:w="840" w:type="dxa"/>
            <w:tcBorders>
              <w:top w:val="nil"/>
              <w:left w:val="nil"/>
              <w:bottom w:val="single" w:color="auto" w:sz="4" w:space="0"/>
              <w:right w:val="single" w:color="auto" w:sz="4" w:space="0"/>
            </w:tcBorders>
            <w:shd w:val="clear" w:color="auto" w:fill="auto"/>
            <w:vAlign w:val="center"/>
          </w:tcPr>
          <w:p w14:paraId="478C355B">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8E7AFF5">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B564A49">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86C84CC">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62F5B60">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1D166D6">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9630E57">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829D6FA">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8291794">
            <w:pPr>
              <w:jc w:val="left"/>
              <w:rPr>
                <w:rFonts w:hint="eastAsia" w:ascii="仿宋_GB2312" w:hAnsi="宋体" w:eastAsia="仿宋_GB2312" w:cs="宋体"/>
                <w:b/>
                <w:color w:val="000000"/>
                <w:sz w:val="18"/>
                <w:szCs w:val="18"/>
              </w:rPr>
            </w:pPr>
          </w:p>
        </w:tc>
      </w:tr>
      <w:tr w14:paraId="08A93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DB60D8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0C32D50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523629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0989BD5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行政单位离退休</w:t>
            </w:r>
          </w:p>
        </w:tc>
        <w:tc>
          <w:tcPr>
            <w:tcW w:w="1010" w:type="dxa"/>
            <w:tcBorders>
              <w:top w:val="nil"/>
              <w:left w:val="nil"/>
              <w:bottom w:val="single" w:color="auto" w:sz="4" w:space="0"/>
              <w:right w:val="single" w:color="auto" w:sz="4" w:space="0"/>
            </w:tcBorders>
            <w:shd w:val="clear" w:color="auto" w:fill="auto"/>
            <w:noWrap/>
            <w:vAlign w:val="center"/>
          </w:tcPr>
          <w:p w14:paraId="04311922">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5.27</w:t>
            </w:r>
          </w:p>
        </w:tc>
        <w:tc>
          <w:tcPr>
            <w:tcW w:w="1020" w:type="dxa"/>
            <w:tcBorders>
              <w:top w:val="nil"/>
              <w:left w:val="nil"/>
              <w:bottom w:val="single" w:color="auto" w:sz="4" w:space="0"/>
              <w:right w:val="single" w:color="auto" w:sz="4" w:space="0"/>
            </w:tcBorders>
            <w:shd w:val="clear" w:color="auto" w:fill="auto"/>
            <w:noWrap/>
            <w:vAlign w:val="center"/>
          </w:tcPr>
          <w:p w14:paraId="6A9DEA1E">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5.27</w:t>
            </w:r>
          </w:p>
        </w:tc>
        <w:tc>
          <w:tcPr>
            <w:tcW w:w="950" w:type="dxa"/>
            <w:tcBorders>
              <w:top w:val="nil"/>
              <w:left w:val="nil"/>
              <w:bottom w:val="single" w:color="auto" w:sz="4" w:space="0"/>
              <w:right w:val="single" w:color="auto" w:sz="4" w:space="0"/>
            </w:tcBorders>
            <w:shd w:val="clear" w:color="auto" w:fill="auto"/>
            <w:noWrap/>
            <w:vAlign w:val="center"/>
          </w:tcPr>
          <w:p w14:paraId="472B66A7">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5.27</w:t>
            </w:r>
          </w:p>
        </w:tc>
        <w:tc>
          <w:tcPr>
            <w:tcW w:w="840" w:type="dxa"/>
            <w:tcBorders>
              <w:top w:val="nil"/>
              <w:left w:val="nil"/>
              <w:bottom w:val="single" w:color="auto" w:sz="4" w:space="0"/>
              <w:right w:val="single" w:color="auto" w:sz="4" w:space="0"/>
            </w:tcBorders>
            <w:shd w:val="clear" w:color="auto" w:fill="auto"/>
            <w:vAlign w:val="center"/>
          </w:tcPr>
          <w:p w14:paraId="670DE1C4">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A9B18E3">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B167988">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84131AB">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81B501A">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ADCCD44">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3BB58AF">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5460724">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A8CDA8C">
            <w:pPr>
              <w:jc w:val="left"/>
              <w:rPr>
                <w:rFonts w:hint="eastAsia" w:ascii="仿宋_GB2312" w:hAnsi="宋体" w:eastAsia="仿宋_GB2312" w:cs="宋体"/>
                <w:color w:val="000000"/>
                <w:sz w:val="18"/>
                <w:szCs w:val="18"/>
              </w:rPr>
            </w:pPr>
          </w:p>
        </w:tc>
      </w:tr>
      <w:tr w14:paraId="060E0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DD6691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058B523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4CDD787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67637CC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6EB7527B">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29.82</w:t>
            </w:r>
          </w:p>
        </w:tc>
        <w:tc>
          <w:tcPr>
            <w:tcW w:w="1020" w:type="dxa"/>
            <w:tcBorders>
              <w:top w:val="nil"/>
              <w:left w:val="nil"/>
              <w:bottom w:val="single" w:color="auto" w:sz="4" w:space="0"/>
              <w:right w:val="single" w:color="auto" w:sz="4" w:space="0"/>
            </w:tcBorders>
            <w:shd w:val="clear" w:color="auto" w:fill="auto"/>
            <w:noWrap/>
            <w:vAlign w:val="center"/>
          </w:tcPr>
          <w:p w14:paraId="09E4379E">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29.82</w:t>
            </w:r>
          </w:p>
        </w:tc>
        <w:tc>
          <w:tcPr>
            <w:tcW w:w="950" w:type="dxa"/>
            <w:tcBorders>
              <w:top w:val="nil"/>
              <w:left w:val="nil"/>
              <w:bottom w:val="single" w:color="auto" w:sz="4" w:space="0"/>
              <w:right w:val="single" w:color="auto" w:sz="4" w:space="0"/>
            </w:tcBorders>
            <w:shd w:val="clear" w:color="auto" w:fill="auto"/>
            <w:noWrap/>
            <w:vAlign w:val="center"/>
          </w:tcPr>
          <w:p w14:paraId="1336507D">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29.82</w:t>
            </w:r>
          </w:p>
        </w:tc>
        <w:tc>
          <w:tcPr>
            <w:tcW w:w="840" w:type="dxa"/>
            <w:tcBorders>
              <w:top w:val="nil"/>
              <w:left w:val="nil"/>
              <w:bottom w:val="single" w:color="auto" w:sz="4" w:space="0"/>
              <w:right w:val="single" w:color="auto" w:sz="4" w:space="0"/>
            </w:tcBorders>
            <w:shd w:val="clear" w:color="auto" w:fill="auto"/>
            <w:vAlign w:val="center"/>
          </w:tcPr>
          <w:p w14:paraId="25BA85B5">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FA8305D">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2546827">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B2C907D">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7AFC9AC">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DD8C983">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0B7945C">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DC36B3B">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CF5A028">
            <w:pPr>
              <w:jc w:val="left"/>
              <w:rPr>
                <w:rFonts w:hint="eastAsia" w:ascii="仿宋_GB2312" w:hAnsi="宋体" w:eastAsia="仿宋_GB2312" w:cs="宋体"/>
                <w:color w:val="000000"/>
                <w:sz w:val="18"/>
                <w:szCs w:val="18"/>
              </w:rPr>
            </w:pPr>
          </w:p>
        </w:tc>
      </w:tr>
      <w:tr w14:paraId="563DE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2B3128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0ADA91D9">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E19EC46">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38A2D58">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26FA62CF">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16.03</w:t>
            </w:r>
          </w:p>
        </w:tc>
        <w:tc>
          <w:tcPr>
            <w:tcW w:w="1020" w:type="dxa"/>
            <w:tcBorders>
              <w:top w:val="nil"/>
              <w:left w:val="nil"/>
              <w:bottom w:val="single" w:color="auto" w:sz="4" w:space="0"/>
              <w:right w:val="single" w:color="auto" w:sz="4" w:space="0"/>
            </w:tcBorders>
            <w:shd w:val="clear" w:color="auto" w:fill="auto"/>
            <w:noWrap/>
            <w:vAlign w:val="center"/>
          </w:tcPr>
          <w:p w14:paraId="6EAD70D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16.03</w:t>
            </w:r>
          </w:p>
        </w:tc>
        <w:tc>
          <w:tcPr>
            <w:tcW w:w="950" w:type="dxa"/>
            <w:tcBorders>
              <w:top w:val="nil"/>
              <w:left w:val="nil"/>
              <w:bottom w:val="single" w:color="auto" w:sz="4" w:space="0"/>
              <w:right w:val="single" w:color="auto" w:sz="4" w:space="0"/>
            </w:tcBorders>
            <w:shd w:val="clear" w:color="auto" w:fill="auto"/>
            <w:noWrap/>
            <w:vAlign w:val="center"/>
          </w:tcPr>
          <w:p w14:paraId="0ECFF46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16.03</w:t>
            </w:r>
          </w:p>
        </w:tc>
        <w:tc>
          <w:tcPr>
            <w:tcW w:w="840" w:type="dxa"/>
            <w:tcBorders>
              <w:top w:val="nil"/>
              <w:left w:val="nil"/>
              <w:bottom w:val="single" w:color="auto" w:sz="4" w:space="0"/>
              <w:right w:val="single" w:color="auto" w:sz="4" w:space="0"/>
            </w:tcBorders>
            <w:shd w:val="clear" w:color="auto" w:fill="auto"/>
            <w:vAlign w:val="center"/>
          </w:tcPr>
          <w:p w14:paraId="5ADFE1B7">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9E32290">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9B1DC87">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7662EAA">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61900E7">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8449341">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9D20FB0">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AB09C10">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4601CCD">
            <w:pPr>
              <w:jc w:val="left"/>
              <w:rPr>
                <w:rFonts w:hint="eastAsia" w:ascii="仿宋_GB2312" w:hAnsi="宋体" w:eastAsia="仿宋_GB2312" w:cs="宋体"/>
                <w:b/>
                <w:color w:val="000000"/>
                <w:sz w:val="18"/>
                <w:szCs w:val="18"/>
              </w:rPr>
            </w:pPr>
          </w:p>
        </w:tc>
      </w:tr>
      <w:tr w14:paraId="383C7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F2A162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2CA03CC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1A48154E">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A660C9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17FE63C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16.03</w:t>
            </w:r>
          </w:p>
        </w:tc>
        <w:tc>
          <w:tcPr>
            <w:tcW w:w="1020" w:type="dxa"/>
            <w:tcBorders>
              <w:top w:val="nil"/>
              <w:left w:val="nil"/>
              <w:bottom w:val="single" w:color="auto" w:sz="4" w:space="0"/>
              <w:right w:val="single" w:color="auto" w:sz="4" w:space="0"/>
            </w:tcBorders>
            <w:shd w:val="clear" w:color="auto" w:fill="auto"/>
            <w:noWrap/>
            <w:vAlign w:val="center"/>
          </w:tcPr>
          <w:p w14:paraId="1546E8D1">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16.03</w:t>
            </w:r>
          </w:p>
        </w:tc>
        <w:tc>
          <w:tcPr>
            <w:tcW w:w="950" w:type="dxa"/>
            <w:tcBorders>
              <w:top w:val="nil"/>
              <w:left w:val="nil"/>
              <w:bottom w:val="single" w:color="auto" w:sz="4" w:space="0"/>
              <w:right w:val="single" w:color="auto" w:sz="4" w:space="0"/>
            </w:tcBorders>
            <w:shd w:val="clear" w:color="auto" w:fill="auto"/>
            <w:noWrap/>
            <w:vAlign w:val="center"/>
          </w:tcPr>
          <w:p w14:paraId="5C5E68C0">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16.03</w:t>
            </w:r>
          </w:p>
        </w:tc>
        <w:tc>
          <w:tcPr>
            <w:tcW w:w="840" w:type="dxa"/>
            <w:tcBorders>
              <w:top w:val="nil"/>
              <w:left w:val="nil"/>
              <w:bottom w:val="single" w:color="auto" w:sz="4" w:space="0"/>
              <w:right w:val="single" w:color="auto" w:sz="4" w:space="0"/>
            </w:tcBorders>
            <w:shd w:val="clear" w:color="auto" w:fill="auto"/>
            <w:vAlign w:val="center"/>
          </w:tcPr>
          <w:p w14:paraId="2CE56AE3">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84257D5">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43090A0">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629028B">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E538616">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54BA993">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2B52CFE">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B8BD5C7">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E951466">
            <w:pPr>
              <w:jc w:val="left"/>
              <w:rPr>
                <w:rFonts w:hint="eastAsia" w:ascii="仿宋_GB2312" w:hAnsi="宋体" w:eastAsia="仿宋_GB2312" w:cs="宋体"/>
                <w:b/>
                <w:color w:val="000000"/>
                <w:sz w:val="18"/>
                <w:szCs w:val="18"/>
              </w:rPr>
            </w:pPr>
          </w:p>
        </w:tc>
      </w:tr>
      <w:tr w14:paraId="58294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29A160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6C4C50C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46C4BA2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0425D69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行政单位医疗</w:t>
            </w:r>
          </w:p>
        </w:tc>
        <w:tc>
          <w:tcPr>
            <w:tcW w:w="1010" w:type="dxa"/>
            <w:tcBorders>
              <w:top w:val="nil"/>
              <w:left w:val="nil"/>
              <w:bottom w:val="single" w:color="auto" w:sz="4" w:space="0"/>
              <w:right w:val="single" w:color="auto" w:sz="4" w:space="0"/>
            </w:tcBorders>
            <w:shd w:val="clear" w:color="auto" w:fill="auto"/>
            <w:noWrap/>
            <w:vAlign w:val="center"/>
          </w:tcPr>
          <w:p w14:paraId="3AA70F37">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12.66</w:t>
            </w:r>
          </w:p>
        </w:tc>
        <w:tc>
          <w:tcPr>
            <w:tcW w:w="1020" w:type="dxa"/>
            <w:tcBorders>
              <w:top w:val="nil"/>
              <w:left w:val="nil"/>
              <w:bottom w:val="single" w:color="auto" w:sz="4" w:space="0"/>
              <w:right w:val="single" w:color="auto" w:sz="4" w:space="0"/>
            </w:tcBorders>
            <w:shd w:val="clear" w:color="auto" w:fill="auto"/>
            <w:noWrap/>
            <w:vAlign w:val="center"/>
          </w:tcPr>
          <w:p w14:paraId="35FF8414">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12.66</w:t>
            </w:r>
          </w:p>
        </w:tc>
        <w:tc>
          <w:tcPr>
            <w:tcW w:w="950" w:type="dxa"/>
            <w:tcBorders>
              <w:top w:val="nil"/>
              <w:left w:val="nil"/>
              <w:bottom w:val="single" w:color="auto" w:sz="4" w:space="0"/>
              <w:right w:val="single" w:color="auto" w:sz="4" w:space="0"/>
            </w:tcBorders>
            <w:shd w:val="clear" w:color="auto" w:fill="auto"/>
            <w:noWrap/>
            <w:vAlign w:val="center"/>
          </w:tcPr>
          <w:p w14:paraId="267AB79A">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12.66</w:t>
            </w:r>
          </w:p>
        </w:tc>
        <w:tc>
          <w:tcPr>
            <w:tcW w:w="840" w:type="dxa"/>
            <w:tcBorders>
              <w:top w:val="nil"/>
              <w:left w:val="nil"/>
              <w:bottom w:val="single" w:color="auto" w:sz="4" w:space="0"/>
              <w:right w:val="single" w:color="auto" w:sz="4" w:space="0"/>
            </w:tcBorders>
            <w:shd w:val="clear" w:color="auto" w:fill="auto"/>
            <w:vAlign w:val="center"/>
          </w:tcPr>
          <w:p w14:paraId="4CE25B99">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2E0CF74">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5836AEF">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DAA2BD7">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460A8DA">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B3A938E">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13B78B1">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191EA6F">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5DB466A">
            <w:pPr>
              <w:jc w:val="left"/>
              <w:rPr>
                <w:rFonts w:hint="eastAsia" w:ascii="仿宋_GB2312" w:hAnsi="宋体" w:eastAsia="仿宋_GB2312" w:cs="宋体"/>
                <w:color w:val="000000"/>
                <w:sz w:val="18"/>
                <w:szCs w:val="18"/>
              </w:rPr>
            </w:pPr>
          </w:p>
        </w:tc>
      </w:tr>
      <w:tr w14:paraId="7A1E1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201EAA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5E9437C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772C93B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03</w:t>
            </w:r>
          </w:p>
        </w:tc>
        <w:tc>
          <w:tcPr>
            <w:tcW w:w="2056" w:type="dxa"/>
            <w:tcBorders>
              <w:top w:val="nil"/>
              <w:left w:val="nil"/>
              <w:bottom w:val="single" w:color="auto" w:sz="4" w:space="0"/>
              <w:right w:val="single" w:color="auto" w:sz="4" w:space="0"/>
            </w:tcBorders>
            <w:shd w:val="clear" w:color="auto" w:fill="auto"/>
            <w:vAlign w:val="center"/>
          </w:tcPr>
          <w:p w14:paraId="042C168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公务员医疗补助</w:t>
            </w:r>
          </w:p>
        </w:tc>
        <w:tc>
          <w:tcPr>
            <w:tcW w:w="1010" w:type="dxa"/>
            <w:tcBorders>
              <w:top w:val="nil"/>
              <w:left w:val="nil"/>
              <w:bottom w:val="single" w:color="auto" w:sz="4" w:space="0"/>
              <w:right w:val="single" w:color="auto" w:sz="4" w:space="0"/>
            </w:tcBorders>
            <w:shd w:val="clear" w:color="auto" w:fill="auto"/>
            <w:noWrap/>
            <w:vAlign w:val="center"/>
          </w:tcPr>
          <w:p w14:paraId="2A68BEF7">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3.37</w:t>
            </w:r>
          </w:p>
        </w:tc>
        <w:tc>
          <w:tcPr>
            <w:tcW w:w="1020" w:type="dxa"/>
            <w:tcBorders>
              <w:top w:val="nil"/>
              <w:left w:val="nil"/>
              <w:bottom w:val="single" w:color="auto" w:sz="4" w:space="0"/>
              <w:right w:val="single" w:color="auto" w:sz="4" w:space="0"/>
            </w:tcBorders>
            <w:shd w:val="clear" w:color="auto" w:fill="auto"/>
            <w:noWrap/>
            <w:vAlign w:val="center"/>
          </w:tcPr>
          <w:p w14:paraId="0F72CA9F">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3.37</w:t>
            </w:r>
          </w:p>
        </w:tc>
        <w:tc>
          <w:tcPr>
            <w:tcW w:w="950" w:type="dxa"/>
            <w:tcBorders>
              <w:top w:val="nil"/>
              <w:left w:val="nil"/>
              <w:bottom w:val="single" w:color="auto" w:sz="4" w:space="0"/>
              <w:right w:val="single" w:color="auto" w:sz="4" w:space="0"/>
            </w:tcBorders>
            <w:shd w:val="clear" w:color="auto" w:fill="auto"/>
            <w:noWrap/>
            <w:vAlign w:val="center"/>
          </w:tcPr>
          <w:p w14:paraId="41D3F4C7">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3.37</w:t>
            </w:r>
          </w:p>
        </w:tc>
        <w:tc>
          <w:tcPr>
            <w:tcW w:w="840" w:type="dxa"/>
            <w:tcBorders>
              <w:top w:val="nil"/>
              <w:left w:val="nil"/>
              <w:bottom w:val="single" w:color="auto" w:sz="4" w:space="0"/>
              <w:right w:val="single" w:color="auto" w:sz="4" w:space="0"/>
            </w:tcBorders>
            <w:shd w:val="clear" w:color="auto" w:fill="auto"/>
            <w:vAlign w:val="center"/>
          </w:tcPr>
          <w:p w14:paraId="7B6246EA">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44769EF">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2B7B118">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C11B332">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E1457F5">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D7F4732">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6DAFFF0">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A996B90">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AC030D4">
            <w:pPr>
              <w:jc w:val="left"/>
              <w:rPr>
                <w:rFonts w:hint="eastAsia" w:ascii="仿宋_GB2312" w:hAnsi="宋体" w:eastAsia="仿宋_GB2312" w:cs="宋体"/>
                <w:color w:val="000000"/>
                <w:sz w:val="18"/>
                <w:szCs w:val="18"/>
              </w:rPr>
            </w:pPr>
          </w:p>
        </w:tc>
      </w:tr>
      <w:tr w14:paraId="71712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EE790D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211</w:t>
            </w:r>
          </w:p>
        </w:tc>
        <w:tc>
          <w:tcPr>
            <w:tcW w:w="417" w:type="dxa"/>
            <w:tcBorders>
              <w:top w:val="nil"/>
              <w:left w:val="nil"/>
              <w:bottom w:val="single" w:color="auto" w:sz="4" w:space="0"/>
              <w:right w:val="single" w:color="auto" w:sz="4" w:space="0"/>
            </w:tcBorders>
            <w:shd w:val="clear" w:color="auto" w:fill="auto"/>
            <w:vAlign w:val="center"/>
          </w:tcPr>
          <w:p w14:paraId="44ABC8CB">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D42DB02">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8D8853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节能环保支出</w:t>
            </w:r>
          </w:p>
        </w:tc>
        <w:tc>
          <w:tcPr>
            <w:tcW w:w="1010" w:type="dxa"/>
            <w:tcBorders>
              <w:top w:val="nil"/>
              <w:left w:val="nil"/>
              <w:bottom w:val="single" w:color="auto" w:sz="4" w:space="0"/>
              <w:right w:val="single" w:color="auto" w:sz="4" w:space="0"/>
            </w:tcBorders>
            <w:shd w:val="clear" w:color="auto" w:fill="auto"/>
            <w:noWrap/>
            <w:vAlign w:val="center"/>
          </w:tcPr>
          <w:p w14:paraId="057C40C4">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368.60</w:t>
            </w:r>
          </w:p>
        </w:tc>
        <w:tc>
          <w:tcPr>
            <w:tcW w:w="1020" w:type="dxa"/>
            <w:tcBorders>
              <w:top w:val="nil"/>
              <w:left w:val="nil"/>
              <w:bottom w:val="single" w:color="auto" w:sz="4" w:space="0"/>
              <w:right w:val="single" w:color="auto" w:sz="4" w:space="0"/>
            </w:tcBorders>
            <w:shd w:val="clear" w:color="auto" w:fill="auto"/>
            <w:noWrap/>
            <w:vAlign w:val="center"/>
          </w:tcPr>
          <w:p w14:paraId="0ACD5D3F">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221.00</w:t>
            </w:r>
          </w:p>
        </w:tc>
        <w:tc>
          <w:tcPr>
            <w:tcW w:w="950" w:type="dxa"/>
            <w:tcBorders>
              <w:top w:val="nil"/>
              <w:left w:val="nil"/>
              <w:bottom w:val="single" w:color="auto" w:sz="4" w:space="0"/>
              <w:right w:val="single" w:color="auto" w:sz="4" w:space="0"/>
            </w:tcBorders>
            <w:shd w:val="clear" w:color="auto" w:fill="auto"/>
            <w:noWrap/>
            <w:vAlign w:val="center"/>
          </w:tcPr>
          <w:p w14:paraId="037EFCA7">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9AF4013">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221.00</w:t>
            </w:r>
          </w:p>
        </w:tc>
        <w:tc>
          <w:tcPr>
            <w:tcW w:w="850" w:type="dxa"/>
            <w:tcBorders>
              <w:top w:val="nil"/>
              <w:left w:val="nil"/>
              <w:bottom w:val="single" w:color="auto" w:sz="4" w:space="0"/>
              <w:right w:val="single" w:color="auto" w:sz="4" w:space="0"/>
            </w:tcBorders>
            <w:shd w:val="clear" w:color="auto" w:fill="auto"/>
            <w:vAlign w:val="center"/>
          </w:tcPr>
          <w:p w14:paraId="1339F597">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18F6FC8">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6C021E6">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3E15103">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5EDE5D7">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297256D">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B83828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147.60</w:t>
            </w:r>
          </w:p>
        </w:tc>
        <w:tc>
          <w:tcPr>
            <w:tcW w:w="820" w:type="dxa"/>
            <w:tcBorders>
              <w:top w:val="nil"/>
              <w:left w:val="nil"/>
              <w:bottom w:val="single" w:color="auto" w:sz="4" w:space="0"/>
              <w:right w:val="single" w:color="auto" w:sz="4" w:space="0"/>
            </w:tcBorders>
            <w:shd w:val="clear" w:color="auto" w:fill="auto"/>
            <w:vAlign w:val="center"/>
          </w:tcPr>
          <w:p w14:paraId="2F33CDF6">
            <w:pPr>
              <w:jc w:val="left"/>
              <w:rPr>
                <w:rFonts w:hint="eastAsia" w:ascii="仿宋_GB2312" w:hAnsi="宋体" w:eastAsia="仿宋_GB2312" w:cs="宋体"/>
                <w:b/>
                <w:color w:val="000000"/>
                <w:sz w:val="18"/>
                <w:szCs w:val="18"/>
              </w:rPr>
            </w:pPr>
          </w:p>
        </w:tc>
      </w:tr>
      <w:tr w14:paraId="00540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D78BCC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211</w:t>
            </w:r>
          </w:p>
        </w:tc>
        <w:tc>
          <w:tcPr>
            <w:tcW w:w="417" w:type="dxa"/>
            <w:tcBorders>
              <w:top w:val="nil"/>
              <w:left w:val="nil"/>
              <w:bottom w:val="single" w:color="auto" w:sz="4" w:space="0"/>
              <w:right w:val="single" w:color="auto" w:sz="4" w:space="0"/>
            </w:tcBorders>
            <w:shd w:val="clear" w:color="auto" w:fill="auto"/>
            <w:vAlign w:val="center"/>
          </w:tcPr>
          <w:p w14:paraId="3BEE17F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381984F8">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60EE0B4">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自然生态保护</w:t>
            </w:r>
          </w:p>
        </w:tc>
        <w:tc>
          <w:tcPr>
            <w:tcW w:w="1010" w:type="dxa"/>
            <w:tcBorders>
              <w:top w:val="nil"/>
              <w:left w:val="nil"/>
              <w:bottom w:val="single" w:color="auto" w:sz="4" w:space="0"/>
              <w:right w:val="single" w:color="auto" w:sz="4" w:space="0"/>
            </w:tcBorders>
            <w:shd w:val="clear" w:color="auto" w:fill="auto"/>
            <w:noWrap/>
            <w:vAlign w:val="center"/>
          </w:tcPr>
          <w:p w14:paraId="43CF4596">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40.28</w:t>
            </w:r>
          </w:p>
        </w:tc>
        <w:tc>
          <w:tcPr>
            <w:tcW w:w="1020" w:type="dxa"/>
            <w:tcBorders>
              <w:top w:val="nil"/>
              <w:left w:val="nil"/>
              <w:bottom w:val="single" w:color="auto" w:sz="4" w:space="0"/>
              <w:right w:val="single" w:color="auto" w:sz="4" w:space="0"/>
            </w:tcBorders>
            <w:shd w:val="clear" w:color="auto" w:fill="auto"/>
            <w:noWrap/>
            <w:vAlign w:val="center"/>
          </w:tcPr>
          <w:p w14:paraId="01AD706D">
            <w:pPr>
              <w:jc w:val="right"/>
              <w:rPr>
                <w:rFonts w:hint="eastAsia" w:ascii="仿宋_GB2312" w:hAnsi="宋体" w:eastAsia="仿宋_GB2312" w:cs="宋体"/>
                <w:b/>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75BEAC68">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EE9156F">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EE81346">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8383700">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FA2DB48">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5C342A8">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EE0F748">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77B4D3D">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04EECF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40.28</w:t>
            </w:r>
          </w:p>
        </w:tc>
        <w:tc>
          <w:tcPr>
            <w:tcW w:w="820" w:type="dxa"/>
            <w:tcBorders>
              <w:top w:val="nil"/>
              <w:left w:val="nil"/>
              <w:bottom w:val="single" w:color="auto" w:sz="4" w:space="0"/>
              <w:right w:val="single" w:color="auto" w:sz="4" w:space="0"/>
            </w:tcBorders>
            <w:shd w:val="clear" w:color="auto" w:fill="auto"/>
            <w:vAlign w:val="center"/>
          </w:tcPr>
          <w:p w14:paraId="3EE55E00">
            <w:pPr>
              <w:jc w:val="left"/>
              <w:rPr>
                <w:rFonts w:hint="eastAsia" w:ascii="仿宋_GB2312" w:hAnsi="宋体" w:eastAsia="仿宋_GB2312" w:cs="宋体"/>
                <w:b/>
                <w:color w:val="000000"/>
                <w:sz w:val="18"/>
                <w:szCs w:val="18"/>
              </w:rPr>
            </w:pPr>
          </w:p>
        </w:tc>
      </w:tr>
      <w:tr w14:paraId="0A911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3BE136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211</w:t>
            </w:r>
          </w:p>
        </w:tc>
        <w:tc>
          <w:tcPr>
            <w:tcW w:w="417" w:type="dxa"/>
            <w:tcBorders>
              <w:top w:val="nil"/>
              <w:left w:val="nil"/>
              <w:bottom w:val="single" w:color="auto" w:sz="4" w:space="0"/>
              <w:right w:val="single" w:color="auto" w:sz="4" w:space="0"/>
            </w:tcBorders>
            <w:shd w:val="clear" w:color="auto" w:fill="auto"/>
            <w:vAlign w:val="center"/>
          </w:tcPr>
          <w:p w14:paraId="1DFC3A4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7053A8E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548479B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草原生态修复治理</w:t>
            </w:r>
          </w:p>
        </w:tc>
        <w:tc>
          <w:tcPr>
            <w:tcW w:w="1010" w:type="dxa"/>
            <w:tcBorders>
              <w:top w:val="nil"/>
              <w:left w:val="nil"/>
              <w:bottom w:val="single" w:color="auto" w:sz="4" w:space="0"/>
              <w:right w:val="single" w:color="auto" w:sz="4" w:space="0"/>
            </w:tcBorders>
            <w:shd w:val="clear" w:color="auto" w:fill="auto"/>
            <w:noWrap/>
            <w:vAlign w:val="center"/>
          </w:tcPr>
          <w:p w14:paraId="793E57CA">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0.01</w:t>
            </w:r>
          </w:p>
        </w:tc>
        <w:tc>
          <w:tcPr>
            <w:tcW w:w="1020" w:type="dxa"/>
            <w:tcBorders>
              <w:top w:val="nil"/>
              <w:left w:val="nil"/>
              <w:bottom w:val="single" w:color="auto" w:sz="4" w:space="0"/>
              <w:right w:val="single" w:color="auto" w:sz="4" w:space="0"/>
            </w:tcBorders>
            <w:shd w:val="clear" w:color="auto" w:fill="auto"/>
            <w:noWrap/>
            <w:vAlign w:val="center"/>
          </w:tcPr>
          <w:p w14:paraId="67BAD951">
            <w:pPr>
              <w:jc w:val="right"/>
              <w:rPr>
                <w:rFonts w:hint="eastAsia" w:ascii="仿宋_GB2312" w:hAnsi="宋体" w:eastAsia="仿宋_GB2312" w:cs="宋体"/>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062FD8DD">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49F40FE">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C8D3EA5">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1A908D8">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CC53C8D">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5B0F79E">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1182EC1">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7C69174">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7C70C3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0.01</w:t>
            </w:r>
          </w:p>
        </w:tc>
        <w:tc>
          <w:tcPr>
            <w:tcW w:w="820" w:type="dxa"/>
            <w:tcBorders>
              <w:top w:val="nil"/>
              <w:left w:val="nil"/>
              <w:bottom w:val="single" w:color="auto" w:sz="4" w:space="0"/>
              <w:right w:val="single" w:color="auto" w:sz="4" w:space="0"/>
            </w:tcBorders>
            <w:shd w:val="clear" w:color="auto" w:fill="auto"/>
            <w:vAlign w:val="center"/>
          </w:tcPr>
          <w:p w14:paraId="4A2BBA26">
            <w:pPr>
              <w:jc w:val="left"/>
              <w:rPr>
                <w:rFonts w:hint="eastAsia" w:ascii="仿宋_GB2312" w:hAnsi="宋体" w:eastAsia="仿宋_GB2312" w:cs="宋体"/>
                <w:color w:val="000000"/>
                <w:sz w:val="18"/>
                <w:szCs w:val="18"/>
              </w:rPr>
            </w:pPr>
          </w:p>
        </w:tc>
      </w:tr>
      <w:tr w14:paraId="2C431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A5689B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211</w:t>
            </w:r>
          </w:p>
        </w:tc>
        <w:tc>
          <w:tcPr>
            <w:tcW w:w="417" w:type="dxa"/>
            <w:tcBorders>
              <w:top w:val="nil"/>
              <w:left w:val="nil"/>
              <w:bottom w:val="single" w:color="auto" w:sz="4" w:space="0"/>
              <w:right w:val="single" w:color="auto" w:sz="4" w:space="0"/>
            </w:tcBorders>
            <w:shd w:val="clear" w:color="auto" w:fill="auto"/>
            <w:vAlign w:val="center"/>
          </w:tcPr>
          <w:p w14:paraId="64ED383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04</w:t>
            </w:r>
          </w:p>
        </w:tc>
        <w:tc>
          <w:tcPr>
            <w:tcW w:w="417" w:type="dxa"/>
            <w:tcBorders>
              <w:top w:val="nil"/>
              <w:left w:val="nil"/>
              <w:bottom w:val="single" w:color="auto" w:sz="4" w:space="0"/>
              <w:right w:val="single" w:color="auto" w:sz="4" w:space="0"/>
            </w:tcBorders>
            <w:shd w:val="clear" w:color="auto" w:fill="auto"/>
            <w:vAlign w:val="center"/>
          </w:tcPr>
          <w:p w14:paraId="7B93A6E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6A7783F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其他自然生态保护支出</w:t>
            </w:r>
          </w:p>
        </w:tc>
        <w:tc>
          <w:tcPr>
            <w:tcW w:w="1010" w:type="dxa"/>
            <w:tcBorders>
              <w:top w:val="nil"/>
              <w:left w:val="nil"/>
              <w:bottom w:val="single" w:color="auto" w:sz="4" w:space="0"/>
              <w:right w:val="single" w:color="auto" w:sz="4" w:space="0"/>
            </w:tcBorders>
            <w:shd w:val="clear" w:color="auto" w:fill="auto"/>
            <w:noWrap/>
            <w:vAlign w:val="center"/>
          </w:tcPr>
          <w:p w14:paraId="060FCCF2">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40.27</w:t>
            </w:r>
          </w:p>
        </w:tc>
        <w:tc>
          <w:tcPr>
            <w:tcW w:w="1020" w:type="dxa"/>
            <w:tcBorders>
              <w:top w:val="nil"/>
              <w:left w:val="nil"/>
              <w:bottom w:val="single" w:color="auto" w:sz="4" w:space="0"/>
              <w:right w:val="single" w:color="auto" w:sz="4" w:space="0"/>
            </w:tcBorders>
            <w:shd w:val="clear" w:color="auto" w:fill="auto"/>
            <w:noWrap/>
            <w:vAlign w:val="center"/>
          </w:tcPr>
          <w:p w14:paraId="27360455">
            <w:pPr>
              <w:jc w:val="right"/>
              <w:rPr>
                <w:rFonts w:hint="eastAsia" w:ascii="仿宋_GB2312" w:hAnsi="宋体" w:eastAsia="仿宋_GB2312" w:cs="宋体"/>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5E50EEFE">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1ED765D">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DE2C3CB">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F7E462C">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A56D08A">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F8B0DB6">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499AED8">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6D5895B">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9034FA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40.27</w:t>
            </w:r>
          </w:p>
        </w:tc>
        <w:tc>
          <w:tcPr>
            <w:tcW w:w="820" w:type="dxa"/>
            <w:tcBorders>
              <w:top w:val="nil"/>
              <w:left w:val="nil"/>
              <w:bottom w:val="single" w:color="auto" w:sz="4" w:space="0"/>
              <w:right w:val="single" w:color="auto" w:sz="4" w:space="0"/>
            </w:tcBorders>
            <w:shd w:val="clear" w:color="auto" w:fill="auto"/>
            <w:vAlign w:val="center"/>
          </w:tcPr>
          <w:p w14:paraId="0F14CE82">
            <w:pPr>
              <w:jc w:val="left"/>
              <w:rPr>
                <w:rFonts w:hint="eastAsia" w:ascii="仿宋_GB2312" w:hAnsi="宋体" w:eastAsia="仿宋_GB2312" w:cs="宋体"/>
                <w:color w:val="000000"/>
                <w:sz w:val="18"/>
                <w:szCs w:val="18"/>
              </w:rPr>
            </w:pPr>
          </w:p>
        </w:tc>
      </w:tr>
      <w:tr w14:paraId="52B03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46E242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211</w:t>
            </w:r>
          </w:p>
        </w:tc>
        <w:tc>
          <w:tcPr>
            <w:tcW w:w="417" w:type="dxa"/>
            <w:tcBorders>
              <w:top w:val="nil"/>
              <w:left w:val="nil"/>
              <w:bottom w:val="single" w:color="auto" w:sz="4" w:space="0"/>
              <w:right w:val="single" w:color="auto" w:sz="4" w:space="0"/>
            </w:tcBorders>
            <w:shd w:val="clear" w:color="auto" w:fill="auto"/>
            <w:vAlign w:val="center"/>
          </w:tcPr>
          <w:p w14:paraId="306E2B7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0D861D4B">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D1E8E6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森林保护修复</w:t>
            </w:r>
          </w:p>
        </w:tc>
        <w:tc>
          <w:tcPr>
            <w:tcW w:w="1010" w:type="dxa"/>
            <w:tcBorders>
              <w:top w:val="nil"/>
              <w:left w:val="nil"/>
              <w:bottom w:val="single" w:color="auto" w:sz="4" w:space="0"/>
              <w:right w:val="single" w:color="auto" w:sz="4" w:space="0"/>
            </w:tcBorders>
            <w:shd w:val="clear" w:color="auto" w:fill="auto"/>
            <w:noWrap/>
            <w:vAlign w:val="center"/>
          </w:tcPr>
          <w:p w14:paraId="4849DC2F">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328.32</w:t>
            </w:r>
          </w:p>
        </w:tc>
        <w:tc>
          <w:tcPr>
            <w:tcW w:w="1020" w:type="dxa"/>
            <w:tcBorders>
              <w:top w:val="nil"/>
              <w:left w:val="nil"/>
              <w:bottom w:val="single" w:color="auto" w:sz="4" w:space="0"/>
              <w:right w:val="single" w:color="auto" w:sz="4" w:space="0"/>
            </w:tcBorders>
            <w:shd w:val="clear" w:color="auto" w:fill="auto"/>
            <w:noWrap/>
            <w:vAlign w:val="center"/>
          </w:tcPr>
          <w:p w14:paraId="5490DE1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221.00</w:t>
            </w:r>
          </w:p>
        </w:tc>
        <w:tc>
          <w:tcPr>
            <w:tcW w:w="950" w:type="dxa"/>
            <w:tcBorders>
              <w:top w:val="nil"/>
              <w:left w:val="nil"/>
              <w:bottom w:val="single" w:color="auto" w:sz="4" w:space="0"/>
              <w:right w:val="single" w:color="auto" w:sz="4" w:space="0"/>
            </w:tcBorders>
            <w:shd w:val="clear" w:color="auto" w:fill="auto"/>
            <w:noWrap/>
            <w:vAlign w:val="center"/>
          </w:tcPr>
          <w:p w14:paraId="54A55BEB">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6C4235B">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221.00</w:t>
            </w:r>
          </w:p>
        </w:tc>
        <w:tc>
          <w:tcPr>
            <w:tcW w:w="850" w:type="dxa"/>
            <w:tcBorders>
              <w:top w:val="nil"/>
              <w:left w:val="nil"/>
              <w:bottom w:val="single" w:color="auto" w:sz="4" w:space="0"/>
              <w:right w:val="single" w:color="auto" w:sz="4" w:space="0"/>
            </w:tcBorders>
            <w:shd w:val="clear" w:color="auto" w:fill="auto"/>
            <w:vAlign w:val="center"/>
          </w:tcPr>
          <w:p w14:paraId="0D8D43DC">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F7114AD">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033352C">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78BAA6F">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41628D0">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12867C9">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6227B0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107.32</w:t>
            </w:r>
          </w:p>
        </w:tc>
        <w:tc>
          <w:tcPr>
            <w:tcW w:w="820" w:type="dxa"/>
            <w:tcBorders>
              <w:top w:val="nil"/>
              <w:left w:val="nil"/>
              <w:bottom w:val="single" w:color="auto" w:sz="4" w:space="0"/>
              <w:right w:val="single" w:color="auto" w:sz="4" w:space="0"/>
            </w:tcBorders>
            <w:shd w:val="clear" w:color="auto" w:fill="auto"/>
            <w:vAlign w:val="center"/>
          </w:tcPr>
          <w:p w14:paraId="53D5F8A2">
            <w:pPr>
              <w:jc w:val="left"/>
              <w:rPr>
                <w:rFonts w:hint="eastAsia" w:ascii="仿宋_GB2312" w:hAnsi="宋体" w:eastAsia="仿宋_GB2312" w:cs="宋体"/>
                <w:b/>
                <w:color w:val="000000"/>
                <w:sz w:val="18"/>
                <w:szCs w:val="18"/>
              </w:rPr>
            </w:pPr>
          </w:p>
        </w:tc>
      </w:tr>
      <w:tr w14:paraId="28891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C4DDD8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211</w:t>
            </w:r>
          </w:p>
        </w:tc>
        <w:tc>
          <w:tcPr>
            <w:tcW w:w="417" w:type="dxa"/>
            <w:tcBorders>
              <w:top w:val="nil"/>
              <w:left w:val="nil"/>
              <w:bottom w:val="single" w:color="auto" w:sz="4" w:space="0"/>
              <w:right w:val="single" w:color="auto" w:sz="4" w:space="0"/>
            </w:tcBorders>
            <w:shd w:val="clear" w:color="auto" w:fill="auto"/>
            <w:vAlign w:val="center"/>
          </w:tcPr>
          <w:p w14:paraId="62394E5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4B7EB9C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57A9787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森林管护</w:t>
            </w:r>
          </w:p>
        </w:tc>
        <w:tc>
          <w:tcPr>
            <w:tcW w:w="1010" w:type="dxa"/>
            <w:tcBorders>
              <w:top w:val="nil"/>
              <w:left w:val="nil"/>
              <w:bottom w:val="single" w:color="auto" w:sz="4" w:space="0"/>
              <w:right w:val="single" w:color="auto" w:sz="4" w:space="0"/>
            </w:tcBorders>
            <w:shd w:val="clear" w:color="auto" w:fill="auto"/>
            <w:noWrap/>
            <w:vAlign w:val="center"/>
          </w:tcPr>
          <w:p w14:paraId="1B7EFBB2">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328.32</w:t>
            </w:r>
          </w:p>
        </w:tc>
        <w:tc>
          <w:tcPr>
            <w:tcW w:w="1020" w:type="dxa"/>
            <w:tcBorders>
              <w:top w:val="nil"/>
              <w:left w:val="nil"/>
              <w:bottom w:val="single" w:color="auto" w:sz="4" w:space="0"/>
              <w:right w:val="single" w:color="auto" w:sz="4" w:space="0"/>
            </w:tcBorders>
            <w:shd w:val="clear" w:color="auto" w:fill="auto"/>
            <w:noWrap/>
            <w:vAlign w:val="center"/>
          </w:tcPr>
          <w:p w14:paraId="718A914F">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221.00</w:t>
            </w:r>
          </w:p>
        </w:tc>
        <w:tc>
          <w:tcPr>
            <w:tcW w:w="950" w:type="dxa"/>
            <w:tcBorders>
              <w:top w:val="nil"/>
              <w:left w:val="nil"/>
              <w:bottom w:val="single" w:color="auto" w:sz="4" w:space="0"/>
              <w:right w:val="single" w:color="auto" w:sz="4" w:space="0"/>
            </w:tcBorders>
            <w:shd w:val="clear" w:color="auto" w:fill="auto"/>
            <w:noWrap/>
            <w:vAlign w:val="center"/>
          </w:tcPr>
          <w:p w14:paraId="6BF585FF">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522830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221.00</w:t>
            </w:r>
          </w:p>
        </w:tc>
        <w:tc>
          <w:tcPr>
            <w:tcW w:w="850" w:type="dxa"/>
            <w:tcBorders>
              <w:top w:val="nil"/>
              <w:left w:val="nil"/>
              <w:bottom w:val="single" w:color="auto" w:sz="4" w:space="0"/>
              <w:right w:val="single" w:color="auto" w:sz="4" w:space="0"/>
            </w:tcBorders>
            <w:shd w:val="clear" w:color="auto" w:fill="auto"/>
            <w:vAlign w:val="center"/>
          </w:tcPr>
          <w:p w14:paraId="580A1D21">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70C568E">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F6137B6">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FA32ED0">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247B868">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47A3543">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F5A301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107.32</w:t>
            </w:r>
          </w:p>
        </w:tc>
        <w:tc>
          <w:tcPr>
            <w:tcW w:w="820" w:type="dxa"/>
            <w:tcBorders>
              <w:top w:val="nil"/>
              <w:left w:val="nil"/>
              <w:bottom w:val="single" w:color="auto" w:sz="4" w:space="0"/>
              <w:right w:val="single" w:color="auto" w:sz="4" w:space="0"/>
            </w:tcBorders>
            <w:shd w:val="clear" w:color="auto" w:fill="auto"/>
            <w:vAlign w:val="center"/>
          </w:tcPr>
          <w:p w14:paraId="01F4D481">
            <w:pPr>
              <w:jc w:val="left"/>
              <w:rPr>
                <w:rFonts w:hint="eastAsia" w:ascii="仿宋_GB2312" w:hAnsi="宋体" w:eastAsia="仿宋_GB2312" w:cs="宋体"/>
                <w:color w:val="000000"/>
                <w:sz w:val="18"/>
                <w:szCs w:val="18"/>
              </w:rPr>
            </w:pPr>
          </w:p>
        </w:tc>
      </w:tr>
      <w:tr w14:paraId="4C7B5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E6BA31B">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725D1620">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826C93A">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3029CCD">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农林水支出</w:t>
            </w:r>
          </w:p>
        </w:tc>
        <w:tc>
          <w:tcPr>
            <w:tcW w:w="1010" w:type="dxa"/>
            <w:tcBorders>
              <w:top w:val="nil"/>
              <w:left w:val="nil"/>
              <w:bottom w:val="single" w:color="auto" w:sz="4" w:space="0"/>
              <w:right w:val="single" w:color="auto" w:sz="4" w:space="0"/>
            </w:tcBorders>
            <w:shd w:val="clear" w:color="auto" w:fill="auto"/>
            <w:noWrap/>
            <w:vAlign w:val="center"/>
          </w:tcPr>
          <w:p w14:paraId="16461926">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3151.21</w:t>
            </w:r>
          </w:p>
        </w:tc>
        <w:tc>
          <w:tcPr>
            <w:tcW w:w="1020" w:type="dxa"/>
            <w:tcBorders>
              <w:top w:val="nil"/>
              <w:left w:val="nil"/>
              <w:bottom w:val="single" w:color="auto" w:sz="4" w:space="0"/>
              <w:right w:val="single" w:color="auto" w:sz="4" w:space="0"/>
            </w:tcBorders>
            <w:shd w:val="clear" w:color="auto" w:fill="auto"/>
            <w:noWrap/>
            <w:vAlign w:val="center"/>
          </w:tcPr>
          <w:p w14:paraId="1A3F94E3">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2548.83</w:t>
            </w:r>
          </w:p>
        </w:tc>
        <w:tc>
          <w:tcPr>
            <w:tcW w:w="950" w:type="dxa"/>
            <w:tcBorders>
              <w:top w:val="nil"/>
              <w:left w:val="nil"/>
              <w:bottom w:val="single" w:color="auto" w:sz="4" w:space="0"/>
              <w:right w:val="single" w:color="auto" w:sz="4" w:space="0"/>
            </w:tcBorders>
            <w:shd w:val="clear" w:color="auto" w:fill="auto"/>
            <w:noWrap/>
            <w:vAlign w:val="center"/>
          </w:tcPr>
          <w:p w14:paraId="143F76EC">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2226.30</w:t>
            </w:r>
          </w:p>
        </w:tc>
        <w:tc>
          <w:tcPr>
            <w:tcW w:w="840" w:type="dxa"/>
            <w:tcBorders>
              <w:top w:val="nil"/>
              <w:left w:val="nil"/>
              <w:bottom w:val="single" w:color="auto" w:sz="4" w:space="0"/>
              <w:right w:val="single" w:color="auto" w:sz="4" w:space="0"/>
            </w:tcBorders>
            <w:shd w:val="clear" w:color="auto" w:fill="auto"/>
            <w:vAlign w:val="center"/>
          </w:tcPr>
          <w:p w14:paraId="61C206E3">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322.53</w:t>
            </w:r>
          </w:p>
        </w:tc>
        <w:tc>
          <w:tcPr>
            <w:tcW w:w="850" w:type="dxa"/>
            <w:tcBorders>
              <w:top w:val="nil"/>
              <w:left w:val="nil"/>
              <w:bottom w:val="single" w:color="auto" w:sz="4" w:space="0"/>
              <w:right w:val="single" w:color="auto" w:sz="4" w:space="0"/>
            </w:tcBorders>
            <w:shd w:val="clear" w:color="auto" w:fill="auto"/>
            <w:vAlign w:val="center"/>
          </w:tcPr>
          <w:p w14:paraId="6B8F136B">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AE8F1B8">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58E17CF">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7340C55">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2C9F231">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85D2F6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81.65</w:t>
            </w:r>
          </w:p>
        </w:tc>
        <w:tc>
          <w:tcPr>
            <w:tcW w:w="840" w:type="dxa"/>
            <w:tcBorders>
              <w:top w:val="nil"/>
              <w:left w:val="nil"/>
              <w:bottom w:val="single" w:color="auto" w:sz="4" w:space="0"/>
              <w:right w:val="single" w:color="auto" w:sz="4" w:space="0"/>
            </w:tcBorders>
            <w:shd w:val="clear" w:color="auto" w:fill="auto"/>
            <w:vAlign w:val="center"/>
          </w:tcPr>
          <w:p w14:paraId="29F1121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520.73</w:t>
            </w:r>
          </w:p>
        </w:tc>
        <w:tc>
          <w:tcPr>
            <w:tcW w:w="820" w:type="dxa"/>
            <w:tcBorders>
              <w:top w:val="nil"/>
              <w:left w:val="nil"/>
              <w:bottom w:val="single" w:color="auto" w:sz="4" w:space="0"/>
              <w:right w:val="single" w:color="auto" w:sz="4" w:space="0"/>
            </w:tcBorders>
            <w:shd w:val="clear" w:color="auto" w:fill="auto"/>
            <w:vAlign w:val="center"/>
          </w:tcPr>
          <w:p w14:paraId="205087ED">
            <w:pPr>
              <w:jc w:val="left"/>
              <w:rPr>
                <w:rFonts w:hint="eastAsia" w:ascii="仿宋_GB2312" w:hAnsi="宋体" w:eastAsia="仿宋_GB2312" w:cs="宋体"/>
                <w:b/>
                <w:color w:val="000000"/>
                <w:sz w:val="18"/>
                <w:szCs w:val="18"/>
              </w:rPr>
            </w:pPr>
          </w:p>
        </w:tc>
      </w:tr>
      <w:tr w14:paraId="1B4EB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361C8C9">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49609B8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1A3BD2C7">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411E760">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林业和草原</w:t>
            </w:r>
          </w:p>
        </w:tc>
        <w:tc>
          <w:tcPr>
            <w:tcW w:w="1010" w:type="dxa"/>
            <w:tcBorders>
              <w:top w:val="nil"/>
              <w:left w:val="nil"/>
              <w:bottom w:val="single" w:color="auto" w:sz="4" w:space="0"/>
              <w:right w:val="single" w:color="auto" w:sz="4" w:space="0"/>
            </w:tcBorders>
            <w:shd w:val="clear" w:color="auto" w:fill="auto"/>
            <w:noWrap/>
            <w:vAlign w:val="center"/>
          </w:tcPr>
          <w:p w14:paraId="3DE60180">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3151.21</w:t>
            </w:r>
          </w:p>
        </w:tc>
        <w:tc>
          <w:tcPr>
            <w:tcW w:w="1020" w:type="dxa"/>
            <w:tcBorders>
              <w:top w:val="nil"/>
              <w:left w:val="nil"/>
              <w:bottom w:val="single" w:color="auto" w:sz="4" w:space="0"/>
              <w:right w:val="single" w:color="auto" w:sz="4" w:space="0"/>
            </w:tcBorders>
            <w:shd w:val="clear" w:color="auto" w:fill="auto"/>
            <w:noWrap/>
            <w:vAlign w:val="center"/>
          </w:tcPr>
          <w:p w14:paraId="3BD46B1C">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2548.83</w:t>
            </w:r>
          </w:p>
        </w:tc>
        <w:tc>
          <w:tcPr>
            <w:tcW w:w="950" w:type="dxa"/>
            <w:tcBorders>
              <w:top w:val="nil"/>
              <w:left w:val="nil"/>
              <w:bottom w:val="single" w:color="auto" w:sz="4" w:space="0"/>
              <w:right w:val="single" w:color="auto" w:sz="4" w:space="0"/>
            </w:tcBorders>
            <w:shd w:val="clear" w:color="auto" w:fill="auto"/>
            <w:noWrap/>
            <w:vAlign w:val="center"/>
          </w:tcPr>
          <w:p w14:paraId="5F1DE251">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2226.30</w:t>
            </w:r>
          </w:p>
        </w:tc>
        <w:tc>
          <w:tcPr>
            <w:tcW w:w="840" w:type="dxa"/>
            <w:tcBorders>
              <w:top w:val="nil"/>
              <w:left w:val="nil"/>
              <w:bottom w:val="single" w:color="auto" w:sz="4" w:space="0"/>
              <w:right w:val="single" w:color="auto" w:sz="4" w:space="0"/>
            </w:tcBorders>
            <w:shd w:val="clear" w:color="auto" w:fill="auto"/>
            <w:vAlign w:val="center"/>
          </w:tcPr>
          <w:p w14:paraId="188032C4">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322.53</w:t>
            </w:r>
          </w:p>
        </w:tc>
        <w:tc>
          <w:tcPr>
            <w:tcW w:w="850" w:type="dxa"/>
            <w:tcBorders>
              <w:top w:val="nil"/>
              <w:left w:val="nil"/>
              <w:bottom w:val="single" w:color="auto" w:sz="4" w:space="0"/>
              <w:right w:val="single" w:color="auto" w:sz="4" w:space="0"/>
            </w:tcBorders>
            <w:shd w:val="clear" w:color="auto" w:fill="auto"/>
            <w:vAlign w:val="center"/>
          </w:tcPr>
          <w:p w14:paraId="09284DEB">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A41D323">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A4DCA57">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55869A3">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BD959C5">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C55C650">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81.65</w:t>
            </w:r>
          </w:p>
        </w:tc>
        <w:tc>
          <w:tcPr>
            <w:tcW w:w="840" w:type="dxa"/>
            <w:tcBorders>
              <w:top w:val="nil"/>
              <w:left w:val="nil"/>
              <w:bottom w:val="single" w:color="auto" w:sz="4" w:space="0"/>
              <w:right w:val="single" w:color="auto" w:sz="4" w:space="0"/>
            </w:tcBorders>
            <w:shd w:val="clear" w:color="auto" w:fill="auto"/>
            <w:vAlign w:val="center"/>
          </w:tcPr>
          <w:p w14:paraId="61A5CCB1">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520.73</w:t>
            </w:r>
          </w:p>
        </w:tc>
        <w:tc>
          <w:tcPr>
            <w:tcW w:w="820" w:type="dxa"/>
            <w:tcBorders>
              <w:top w:val="nil"/>
              <w:left w:val="nil"/>
              <w:bottom w:val="single" w:color="auto" w:sz="4" w:space="0"/>
              <w:right w:val="single" w:color="auto" w:sz="4" w:space="0"/>
            </w:tcBorders>
            <w:shd w:val="clear" w:color="auto" w:fill="auto"/>
            <w:vAlign w:val="center"/>
          </w:tcPr>
          <w:p w14:paraId="30AA9624">
            <w:pPr>
              <w:jc w:val="left"/>
              <w:rPr>
                <w:rFonts w:hint="eastAsia" w:ascii="仿宋_GB2312" w:hAnsi="宋体" w:eastAsia="仿宋_GB2312" w:cs="宋体"/>
                <w:b/>
                <w:color w:val="000000"/>
                <w:sz w:val="18"/>
                <w:szCs w:val="18"/>
              </w:rPr>
            </w:pPr>
          </w:p>
        </w:tc>
      </w:tr>
      <w:tr w14:paraId="58FAC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5A4213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749A7EA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5FA112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4570030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行政运行</w:t>
            </w:r>
          </w:p>
        </w:tc>
        <w:tc>
          <w:tcPr>
            <w:tcW w:w="1010" w:type="dxa"/>
            <w:tcBorders>
              <w:top w:val="nil"/>
              <w:left w:val="nil"/>
              <w:bottom w:val="single" w:color="auto" w:sz="4" w:space="0"/>
              <w:right w:val="single" w:color="auto" w:sz="4" w:space="0"/>
            </w:tcBorders>
            <w:shd w:val="clear" w:color="auto" w:fill="auto"/>
            <w:noWrap/>
            <w:vAlign w:val="center"/>
          </w:tcPr>
          <w:p w14:paraId="75309D19">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581.90</w:t>
            </w:r>
          </w:p>
        </w:tc>
        <w:tc>
          <w:tcPr>
            <w:tcW w:w="1020" w:type="dxa"/>
            <w:tcBorders>
              <w:top w:val="nil"/>
              <w:left w:val="nil"/>
              <w:bottom w:val="single" w:color="auto" w:sz="4" w:space="0"/>
              <w:right w:val="single" w:color="auto" w:sz="4" w:space="0"/>
            </w:tcBorders>
            <w:shd w:val="clear" w:color="auto" w:fill="auto"/>
            <w:noWrap/>
            <w:vAlign w:val="center"/>
          </w:tcPr>
          <w:p w14:paraId="6507B075">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538.30</w:t>
            </w:r>
          </w:p>
        </w:tc>
        <w:tc>
          <w:tcPr>
            <w:tcW w:w="950" w:type="dxa"/>
            <w:tcBorders>
              <w:top w:val="nil"/>
              <w:left w:val="nil"/>
              <w:bottom w:val="single" w:color="auto" w:sz="4" w:space="0"/>
              <w:right w:val="single" w:color="auto" w:sz="4" w:space="0"/>
            </w:tcBorders>
            <w:shd w:val="clear" w:color="auto" w:fill="auto"/>
            <w:noWrap/>
            <w:vAlign w:val="center"/>
          </w:tcPr>
          <w:p w14:paraId="73095364">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538.30</w:t>
            </w:r>
          </w:p>
        </w:tc>
        <w:tc>
          <w:tcPr>
            <w:tcW w:w="840" w:type="dxa"/>
            <w:tcBorders>
              <w:top w:val="nil"/>
              <w:left w:val="nil"/>
              <w:bottom w:val="single" w:color="auto" w:sz="4" w:space="0"/>
              <w:right w:val="single" w:color="auto" w:sz="4" w:space="0"/>
            </w:tcBorders>
            <w:shd w:val="clear" w:color="auto" w:fill="auto"/>
            <w:vAlign w:val="center"/>
          </w:tcPr>
          <w:p w14:paraId="47D109D4">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972F670">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A64FA29">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EDDB7B5">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ADD7929">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D7E1501">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8F88BA0">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43.60</w:t>
            </w:r>
          </w:p>
        </w:tc>
        <w:tc>
          <w:tcPr>
            <w:tcW w:w="840" w:type="dxa"/>
            <w:tcBorders>
              <w:top w:val="nil"/>
              <w:left w:val="nil"/>
              <w:bottom w:val="single" w:color="auto" w:sz="4" w:space="0"/>
              <w:right w:val="single" w:color="auto" w:sz="4" w:space="0"/>
            </w:tcBorders>
            <w:shd w:val="clear" w:color="auto" w:fill="auto"/>
            <w:vAlign w:val="center"/>
          </w:tcPr>
          <w:p w14:paraId="42113ECF">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AA36231">
            <w:pPr>
              <w:jc w:val="left"/>
              <w:rPr>
                <w:rFonts w:hint="eastAsia" w:ascii="仿宋_GB2312" w:hAnsi="宋体" w:eastAsia="仿宋_GB2312" w:cs="宋体"/>
                <w:color w:val="000000"/>
                <w:sz w:val="18"/>
                <w:szCs w:val="18"/>
              </w:rPr>
            </w:pPr>
          </w:p>
        </w:tc>
      </w:tr>
      <w:tr w14:paraId="579B6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7B98BE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14381D1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47C0D9D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4C71E8D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森林资源培育</w:t>
            </w:r>
          </w:p>
        </w:tc>
        <w:tc>
          <w:tcPr>
            <w:tcW w:w="1010" w:type="dxa"/>
            <w:tcBorders>
              <w:top w:val="nil"/>
              <w:left w:val="nil"/>
              <w:bottom w:val="single" w:color="auto" w:sz="4" w:space="0"/>
              <w:right w:val="single" w:color="auto" w:sz="4" w:space="0"/>
            </w:tcBorders>
            <w:shd w:val="clear" w:color="auto" w:fill="auto"/>
            <w:noWrap/>
            <w:vAlign w:val="center"/>
          </w:tcPr>
          <w:p w14:paraId="48FD805A">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282.68</w:t>
            </w:r>
          </w:p>
        </w:tc>
        <w:tc>
          <w:tcPr>
            <w:tcW w:w="1020" w:type="dxa"/>
            <w:tcBorders>
              <w:top w:val="nil"/>
              <w:left w:val="nil"/>
              <w:bottom w:val="single" w:color="auto" w:sz="4" w:space="0"/>
              <w:right w:val="single" w:color="auto" w:sz="4" w:space="0"/>
            </w:tcBorders>
            <w:shd w:val="clear" w:color="auto" w:fill="auto"/>
            <w:noWrap/>
            <w:vAlign w:val="center"/>
          </w:tcPr>
          <w:p w14:paraId="4031E226">
            <w:pPr>
              <w:jc w:val="right"/>
              <w:rPr>
                <w:rFonts w:hint="eastAsia" w:ascii="仿宋_GB2312" w:hAnsi="宋体" w:eastAsia="仿宋_GB2312" w:cs="宋体"/>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54BDA365">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A32407F">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4E103B4">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757F9BE">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514B056">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5BDA391">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738C0BA">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7466B3F">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38D3B4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282.68</w:t>
            </w:r>
          </w:p>
        </w:tc>
        <w:tc>
          <w:tcPr>
            <w:tcW w:w="820" w:type="dxa"/>
            <w:tcBorders>
              <w:top w:val="nil"/>
              <w:left w:val="nil"/>
              <w:bottom w:val="single" w:color="auto" w:sz="4" w:space="0"/>
              <w:right w:val="single" w:color="auto" w:sz="4" w:space="0"/>
            </w:tcBorders>
            <w:shd w:val="clear" w:color="auto" w:fill="auto"/>
            <w:vAlign w:val="center"/>
          </w:tcPr>
          <w:p w14:paraId="0C2737FC">
            <w:pPr>
              <w:jc w:val="left"/>
              <w:rPr>
                <w:rFonts w:hint="eastAsia" w:ascii="仿宋_GB2312" w:hAnsi="宋体" w:eastAsia="仿宋_GB2312" w:cs="宋体"/>
                <w:color w:val="000000"/>
                <w:sz w:val="18"/>
                <w:szCs w:val="18"/>
              </w:rPr>
            </w:pPr>
          </w:p>
        </w:tc>
      </w:tr>
      <w:tr w14:paraId="14CDB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097ABA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55A211E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4595564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09</w:t>
            </w:r>
          </w:p>
        </w:tc>
        <w:tc>
          <w:tcPr>
            <w:tcW w:w="2056" w:type="dxa"/>
            <w:tcBorders>
              <w:top w:val="nil"/>
              <w:left w:val="nil"/>
              <w:bottom w:val="single" w:color="auto" w:sz="4" w:space="0"/>
              <w:right w:val="single" w:color="auto" w:sz="4" w:space="0"/>
            </w:tcBorders>
            <w:shd w:val="clear" w:color="auto" w:fill="auto"/>
            <w:vAlign w:val="center"/>
          </w:tcPr>
          <w:p w14:paraId="0D1CEB0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森林生态效益补偿</w:t>
            </w:r>
          </w:p>
        </w:tc>
        <w:tc>
          <w:tcPr>
            <w:tcW w:w="1010" w:type="dxa"/>
            <w:tcBorders>
              <w:top w:val="nil"/>
              <w:left w:val="nil"/>
              <w:bottom w:val="single" w:color="auto" w:sz="4" w:space="0"/>
              <w:right w:val="single" w:color="auto" w:sz="4" w:space="0"/>
            </w:tcBorders>
            <w:shd w:val="clear" w:color="auto" w:fill="auto"/>
            <w:noWrap/>
            <w:vAlign w:val="center"/>
          </w:tcPr>
          <w:p w14:paraId="2970DBE2">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9.97</w:t>
            </w:r>
          </w:p>
        </w:tc>
        <w:tc>
          <w:tcPr>
            <w:tcW w:w="1020" w:type="dxa"/>
            <w:tcBorders>
              <w:top w:val="nil"/>
              <w:left w:val="nil"/>
              <w:bottom w:val="single" w:color="auto" w:sz="4" w:space="0"/>
              <w:right w:val="single" w:color="auto" w:sz="4" w:space="0"/>
            </w:tcBorders>
            <w:shd w:val="clear" w:color="auto" w:fill="auto"/>
            <w:noWrap/>
            <w:vAlign w:val="center"/>
          </w:tcPr>
          <w:p w14:paraId="69B0485D">
            <w:pPr>
              <w:jc w:val="right"/>
              <w:rPr>
                <w:rFonts w:hint="eastAsia" w:ascii="仿宋_GB2312" w:hAnsi="宋体" w:eastAsia="仿宋_GB2312" w:cs="宋体"/>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2AD4FAC4">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7A50905">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157DA29">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2592C76">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20B9556">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16D08B7">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EF433B8">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970C826">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6BB3D6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9.97</w:t>
            </w:r>
          </w:p>
        </w:tc>
        <w:tc>
          <w:tcPr>
            <w:tcW w:w="820" w:type="dxa"/>
            <w:tcBorders>
              <w:top w:val="nil"/>
              <w:left w:val="nil"/>
              <w:bottom w:val="single" w:color="auto" w:sz="4" w:space="0"/>
              <w:right w:val="single" w:color="auto" w:sz="4" w:space="0"/>
            </w:tcBorders>
            <w:shd w:val="clear" w:color="auto" w:fill="auto"/>
            <w:vAlign w:val="center"/>
          </w:tcPr>
          <w:p w14:paraId="582EC1CD">
            <w:pPr>
              <w:jc w:val="left"/>
              <w:rPr>
                <w:rFonts w:hint="eastAsia" w:ascii="仿宋_GB2312" w:hAnsi="宋体" w:eastAsia="仿宋_GB2312" w:cs="宋体"/>
                <w:color w:val="000000"/>
                <w:sz w:val="18"/>
                <w:szCs w:val="18"/>
              </w:rPr>
            </w:pPr>
          </w:p>
        </w:tc>
      </w:tr>
      <w:tr w14:paraId="489BB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1EDE02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0DBE396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55ABEA9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34</w:t>
            </w:r>
          </w:p>
        </w:tc>
        <w:tc>
          <w:tcPr>
            <w:tcW w:w="2056" w:type="dxa"/>
            <w:tcBorders>
              <w:top w:val="nil"/>
              <w:left w:val="nil"/>
              <w:bottom w:val="single" w:color="auto" w:sz="4" w:space="0"/>
              <w:right w:val="single" w:color="auto" w:sz="4" w:space="0"/>
            </w:tcBorders>
            <w:shd w:val="clear" w:color="auto" w:fill="auto"/>
            <w:vAlign w:val="center"/>
          </w:tcPr>
          <w:p w14:paraId="3F53B77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林业草原防灾减灾</w:t>
            </w:r>
          </w:p>
        </w:tc>
        <w:tc>
          <w:tcPr>
            <w:tcW w:w="1010" w:type="dxa"/>
            <w:tcBorders>
              <w:top w:val="nil"/>
              <w:left w:val="nil"/>
              <w:bottom w:val="single" w:color="auto" w:sz="4" w:space="0"/>
              <w:right w:val="single" w:color="auto" w:sz="4" w:space="0"/>
            </w:tcBorders>
            <w:shd w:val="clear" w:color="auto" w:fill="auto"/>
            <w:noWrap/>
            <w:vAlign w:val="center"/>
          </w:tcPr>
          <w:p w14:paraId="09B124F3">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7.50</w:t>
            </w:r>
          </w:p>
        </w:tc>
        <w:tc>
          <w:tcPr>
            <w:tcW w:w="1020" w:type="dxa"/>
            <w:tcBorders>
              <w:top w:val="nil"/>
              <w:left w:val="nil"/>
              <w:bottom w:val="single" w:color="auto" w:sz="4" w:space="0"/>
              <w:right w:val="single" w:color="auto" w:sz="4" w:space="0"/>
            </w:tcBorders>
            <w:shd w:val="clear" w:color="auto" w:fill="auto"/>
            <w:noWrap/>
            <w:vAlign w:val="center"/>
          </w:tcPr>
          <w:p w14:paraId="6BE328E9">
            <w:pPr>
              <w:jc w:val="right"/>
              <w:rPr>
                <w:rFonts w:hint="eastAsia" w:ascii="仿宋_GB2312" w:hAnsi="宋体" w:eastAsia="仿宋_GB2312" w:cs="宋体"/>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04A55A0D">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67C4B4F">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9620471">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0514EB9">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A45E9CD">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72701BD">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E7A8633">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D7B4ADC">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DF3CF5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7.50</w:t>
            </w:r>
          </w:p>
        </w:tc>
        <w:tc>
          <w:tcPr>
            <w:tcW w:w="820" w:type="dxa"/>
            <w:tcBorders>
              <w:top w:val="nil"/>
              <w:left w:val="nil"/>
              <w:bottom w:val="single" w:color="auto" w:sz="4" w:space="0"/>
              <w:right w:val="single" w:color="auto" w:sz="4" w:space="0"/>
            </w:tcBorders>
            <w:shd w:val="clear" w:color="auto" w:fill="auto"/>
            <w:vAlign w:val="center"/>
          </w:tcPr>
          <w:p w14:paraId="7D65E1FE">
            <w:pPr>
              <w:jc w:val="left"/>
              <w:rPr>
                <w:rFonts w:hint="eastAsia" w:ascii="仿宋_GB2312" w:hAnsi="宋体" w:eastAsia="仿宋_GB2312" w:cs="宋体"/>
                <w:color w:val="000000"/>
                <w:sz w:val="18"/>
                <w:szCs w:val="18"/>
              </w:rPr>
            </w:pPr>
          </w:p>
        </w:tc>
      </w:tr>
      <w:tr w14:paraId="7B177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A12CB1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5E052DA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07B46D4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38</w:t>
            </w:r>
          </w:p>
        </w:tc>
        <w:tc>
          <w:tcPr>
            <w:tcW w:w="2056" w:type="dxa"/>
            <w:tcBorders>
              <w:top w:val="nil"/>
              <w:left w:val="nil"/>
              <w:bottom w:val="single" w:color="auto" w:sz="4" w:space="0"/>
              <w:right w:val="single" w:color="auto" w:sz="4" w:space="0"/>
            </w:tcBorders>
            <w:shd w:val="clear" w:color="auto" w:fill="auto"/>
            <w:vAlign w:val="center"/>
          </w:tcPr>
          <w:p w14:paraId="2FD0227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退耕还林还草</w:t>
            </w:r>
          </w:p>
        </w:tc>
        <w:tc>
          <w:tcPr>
            <w:tcW w:w="1010" w:type="dxa"/>
            <w:tcBorders>
              <w:top w:val="nil"/>
              <w:left w:val="nil"/>
              <w:bottom w:val="single" w:color="auto" w:sz="4" w:space="0"/>
              <w:right w:val="single" w:color="auto" w:sz="4" w:space="0"/>
            </w:tcBorders>
            <w:shd w:val="clear" w:color="auto" w:fill="auto"/>
            <w:noWrap/>
            <w:vAlign w:val="center"/>
          </w:tcPr>
          <w:p w14:paraId="5EC61BFF">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322.53</w:t>
            </w:r>
          </w:p>
        </w:tc>
        <w:tc>
          <w:tcPr>
            <w:tcW w:w="1020" w:type="dxa"/>
            <w:tcBorders>
              <w:top w:val="nil"/>
              <w:left w:val="nil"/>
              <w:bottom w:val="single" w:color="auto" w:sz="4" w:space="0"/>
              <w:right w:val="single" w:color="auto" w:sz="4" w:space="0"/>
            </w:tcBorders>
            <w:shd w:val="clear" w:color="auto" w:fill="auto"/>
            <w:noWrap/>
            <w:vAlign w:val="center"/>
          </w:tcPr>
          <w:p w14:paraId="712CE265">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322.53</w:t>
            </w:r>
          </w:p>
        </w:tc>
        <w:tc>
          <w:tcPr>
            <w:tcW w:w="950" w:type="dxa"/>
            <w:tcBorders>
              <w:top w:val="nil"/>
              <w:left w:val="nil"/>
              <w:bottom w:val="single" w:color="auto" w:sz="4" w:space="0"/>
              <w:right w:val="single" w:color="auto" w:sz="4" w:space="0"/>
            </w:tcBorders>
            <w:shd w:val="clear" w:color="auto" w:fill="auto"/>
            <w:noWrap/>
            <w:vAlign w:val="center"/>
          </w:tcPr>
          <w:p w14:paraId="61F637F2">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DCD377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322.53</w:t>
            </w:r>
          </w:p>
        </w:tc>
        <w:tc>
          <w:tcPr>
            <w:tcW w:w="850" w:type="dxa"/>
            <w:tcBorders>
              <w:top w:val="nil"/>
              <w:left w:val="nil"/>
              <w:bottom w:val="single" w:color="auto" w:sz="4" w:space="0"/>
              <w:right w:val="single" w:color="auto" w:sz="4" w:space="0"/>
            </w:tcBorders>
            <w:shd w:val="clear" w:color="auto" w:fill="auto"/>
            <w:vAlign w:val="center"/>
          </w:tcPr>
          <w:p w14:paraId="04D600C4">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0E81095">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1D0F282">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7F4188D">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A5EC352">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078196D">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A742F28">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641F317">
            <w:pPr>
              <w:jc w:val="left"/>
              <w:rPr>
                <w:rFonts w:hint="eastAsia" w:ascii="仿宋_GB2312" w:hAnsi="宋体" w:eastAsia="仿宋_GB2312" w:cs="宋体"/>
                <w:color w:val="000000"/>
                <w:sz w:val="18"/>
                <w:szCs w:val="18"/>
              </w:rPr>
            </w:pPr>
          </w:p>
        </w:tc>
      </w:tr>
      <w:tr w14:paraId="0BBFB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F91183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0C5A515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7FEF574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1BF38B5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其他林业和草原支出</w:t>
            </w:r>
          </w:p>
        </w:tc>
        <w:tc>
          <w:tcPr>
            <w:tcW w:w="1010" w:type="dxa"/>
            <w:tcBorders>
              <w:top w:val="nil"/>
              <w:left w:val="nil"/>
              <w:bottom w:val="single" w:color="auto" w:sz="4" w:space="0"/>
              <w:right w:val="single" w:color="auto" w:sz="4" w:space="0"/>
            </w:tcBorders>
            <w:shd w:val="clear" w:color="auto" w:fill="auto"/>
            <w:noWrap/>
            <w:vAlign w:val="center"/>
          </w:tcPr>
          <w:p w14:paraId="69348481">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1946.63</w:t>
            </w:r>
          </w:p>
        </w:tc>
        <w:tc>
          <w:tcPr>
            <w:tcW w:w="1020" w:type="dxa"/>
            <w:tcBorders>
              <w:top w:val="nil"/>
              <w:left w:val="nil"/>
              <w:bottom w:val="single" w:color="auto" w:sz="4" w:space="0"/>
              <w:right w:val="single" w:color="auto" w:sz="4" w:space="0"/>
            </w:tcBorders>
            <w:shd w:val="clear" w:color="auto" w:fill="auto"/>
            <w:noWrap/>
            <w:vAlign w:val="center"/>
          </w:tcPr>
          <w:p w14:paraId="1ECC4027">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1688.00</w:t>
            </w:r>
          </w:p>
        </w:tc>
        <w:tc>
          <w:tcPr>
            <w:tcW w:w="950" w:type="dxa"/>
            <w:tcBorders>
              <w:top w:val="nil"/>
              <w:left w:val="nil"/>
              <w:bottom w:val="single" w:color="auto" w:sz="4" w:space="0"/>
              <w:right w:val="single" w:color="auto" w:sz="4" w:space="0"/>
            </w:tcBorders>
            <w:shd w:val="clear" w:color="auto" w:fill="auto"/>
            <w:noWrap/>
            <w:vAlign w:val="center"/>
          </w:tcPr>
          <w:p w14:paraId="1CC5D23D">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1688.00</w:t>
            </w:r>
          </w:p>
        </w:tc>
        <w:tc>
          <w:tcPr>
            <w:tcW w:w="840" w:type="dxa"/>
            <w:tcBorders>
              <w:top w:val="nil"/>
              <w:left w:val="nil"/>
              <w:bottom w:val="single" w:color="auto" w:sz="4" w:space="0"/>
              <w:right w:val="single" w:color="auto" w:sz="4" w:space="0"/>
            </w:tcBorders>
            <w:shd w:val="clear" w:color="auto" w:fill="auto"/>
            <w:vAlign w:val="center"/>
          </w:tcPr>
          <w:p w14:paraId="6C1F3F3B">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5C9A8CF">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45DAFBE">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92BDBBF">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29A126A">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BC15927">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386158B">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38.05</w:t>
            </w:r>
          </w:p>
        </w:tc>
        <w:tc>
          <w:tcPr>
            <w:tcW w:w="840" w:type="dxa"/>
            <w:tcBorders>
              <w:top w:val="nil"/>
              <w:left w:val="nil"/>
              <w:bottom w:val="single" w:color="auto" w:sz="4" w:space="0"/>
              <w:right w:val="single" w:color="auto" w:sz="4" w:space="0"/>
            </w:tcBorders>
            <w:shd w:val="clear" w:color="auto" w:fill="auto"/>
            <w:vAlign w:val="center"/>
          </w:tcPr>
          <w:p w14:paraId="59F5504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220.58</w:t>
            </w:r>
          </w:p>
        </w:tc>
        <w:tc>
          <w:tcPr>
            <w:tcW w:w="820" w:type="dxa"/>
            <w:tcBorders>
              <w:top w:val="nil"/>
              <w:left w:val="nil"/>
              <w:bottom w:val="single" w:color="auto" w:sz="4" w:space="0"/>
              <w:right w:val="single" w:color="auto" w:sz="4" w:space="0"/>
            </w:tcBorders>
            <w:shd w:val="clear" w:color="auto" w:fill="auto"/>
            <w:vAlign w:val="center"/>
          </w:tcPr>
          <w:p w14:paraId="3316C63C">
            <w:pPr>
              <w:jc w:val="left"/>
              <w:rPr>
                <w:rFonts w:hint="eastAsia" w:ascii="仿宋_GB2312" w:hAnsi="宋体" w:eastAsia="仿宋_GB2312" w:cs="宋体"/>
                <w:color w:val="000000"/>
                <w:sz w:val="18"/>
                <w:szCs w:val="18"/>
              </w:rPr>
            </w:pPr>
          </w:p>
        </w:tc>
      </w:tr>
      <w:tr w14:paraId="181E9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4B50AE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40709DB5">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B5EF568">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4F969A7">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2F570176">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23.79</w:t>
            </w:r>
          </w:p>
        </w:tc>
        <w:tc>
          <w:tcPr>
            <w:tcW w:w="1020" w:type="dxa"/>
            <w:tcBorders>
              <w:top w:val="nil"/>
              <w:left w:val="nil"/>
              <w:bottom w:val="single" w:color="auto" w:sz="4" w:space="0"/>
              <w:right w:val="single" w:color="auto" w:sz="4" w:space="0"/>
            </w:tcBorders>
            <w:shd w:val="clear" w:color="auto" w:fill="auto"/>
            <w:noWrap/>
            <w:vAlign w:val="center"/>
          </w:tcPr>
          <w:p w14:paraId="37DFE4E2">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23.79</w:t>
            </w:r>
          </w:p>
        </w:tc>
        <w:tc>
          <w:tcPr>
            <w:tcW w:w="950" w:type="dxa"/>
            <w:tcBorders>
              <w:top w:val="nil"/>
              <w:left w:val="nil"/>
              <w:bottom w:val="single" w:color="auto" w:sz="4" w:space="0"/>
              <w:right w:val="single" w:color="auto" w:sz="4" w:space="0"/>
            </w:tcBorders>
            <w:shd w:val="clear" w:color="auto" w:fill="auto"/>
            <w:noWrap/>
            <w:vAlign w:val="center"/>
          </w:tcPr>
          <w:p w14:paraId="235C83D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23.79</w:t>
            </w:r>
          </w:p>
        </w:tc>
        <w:tc>
          <w:tcPr>
            <w:tcW w:w="840" w:type="dxa"/>
            <w:tcBorders>
              <w:top w:val="nil"/>
              <w:left w:val="nil"/>
              <w:bottom w:val="single" w:color="auto" w:sz="4" w:space="0"/>
              <w:right w:val="single" w:color="auto" w:sz="4" w:space="0"/>
            </w:tcBorders>
            <w:shd w:val="clear" w:color="auto" w:fill="auto"/>
            <w:vAlign w:val="center"/>
          </w:tcPr>
          <w:p w14:paraId="2F3AFC31">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4E9ADE9">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3C16969">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DF5A999">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4784539">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5047240">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69FD339">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C77009C">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C5F1E69">
            <w:pPr>
              <w:jc w:val="left"/>
              <w:rPr>
                <w:rFonts w:hint="eastAsia" w:ascii="仿宋_GB2312" w:hAnsi="宋体" w:eastAsia="仿宋_GB2312" w:cs="宋体"/>
                <w:b/>
                <w:color w:val="000000"/>
                <w:sz w:val="18"/>
                <w:szCs w:val="18"/>
              </w:rPr>
            </w:pPr>
          </w:p>
        </w:tc>
      </w:tr>
      <w:tr w14:paraId="42E3D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86417C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62F21BFD">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7D28B729">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E07A29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25F48C7D">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23.79</w:t>
            </w:r>
          </w:p>
        </w:tc>
        <w:tc>
          <w:tcPr>
            <w:tcW w:w="1020" w:type="dxa"/>
            <w:tcBorders>
              <w:top w:val="nil"/>
              <w:left w:val="nil"/>
              <w:bottom w:val="single" w:color="auto" w:sz="4" w:space="0"/>
              <w:right w:val="single" w:color="auto" w:sz="4" w:space="0"/>
            </w:tcBorders>
            <w:shd w:val="clear" w:color="auto" w:fill="auto"/>
            <w:noWrap/>
            <w:vAlign w:val="center"/>
          </w:tcPr>
          <w:p w14:paraId="31BE5BE5">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23.79</w:t>
            </w:r>
          </w:p>
        </w:tc>
        <w:tc>
          <w:tcPr>
            <w:tcW w:w="950" w:type="dxa"/>
            <w:tcBorders>
              <w:top w:val="nil"/>
              <w:left w:val="nil"/>
              <w:bottom w:val="single" w:color="auto" w:sz="4" w:space="0"/>
              <w:right w:val="single" w:color="auto" w:sz="4" w:space="0"/>
            </w:tcBorders>
            <w:shd w:val="clear" w:color="auto" w:fill="auto"/>
            <w:noWrap/>
            <w:vAlign w:val="center"/>
          </w:tcPr>
          <w:p w14:paraId="6ED83AC7">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23.79</w:t>
            </w:r>
          </w:p>
        </w:tc>
        <w:tc>
          <w:tcPr>
            <w:tcW w:w="840" w:type="dxa"/>
            <w:tcBorders>
              <w:top w:val="nil"/>
              <w:left w:val="nil"/>
              <w:bottom w:val="single" w:color="auto" w:sz="4" w:space="0"/>
              <w:right w:val="single" w:color="auto" w:sz="4" w:space="0"/>
            </w:tcBorders>
            <w:shd w:val="clear" w:color="auto" w:fill="auto"/>
            <w:vAlign w:val="center"/>
          </w:tcPr>
          <w:p w14:paraId="7853D548">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32A2810">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34FBFDC">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58030CA">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1DC955F">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65B04C7">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CD300A9">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5CD5755">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19C43D9">
            <w:pPr>
              <w:jc w:val="left"/>
              <w:rPr>
                <w:rFonts w:hint="eastAsia" w:ascii="仿宋_GB2312" w:hAnsi="宋体" w:eastAsia="仿宋_GB2312" w:cs="宋体"/>
                <w:b/>
                <w:color w:val="000000"/>
                <w:sz w:val="18"/>
                <w:szCs w:val="18"/>
              </w:rPr>
            </w:pPr>
          </w:p>
        </w:tc>
      </w:tr>
      <w:tr w14:paraId="3FD7A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90767C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6C242F2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4331D56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69D5333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331B0B3E">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23.79</w:t>
            </w:r>
          </w:p>
        </w:tc>
        <w:tc>
          <w:tcPr>
            <w:tcW w:w="1020" w:type="dxa"/>
            <w:tcBorders>
              <w:top w:val="nil"/>
              <w:left w:val="nil"/>
              <w:bottom w:val="single" w:color="auto" w:sz="4" w:space="0"/>
              <w:right w:val="single" w:color="auto" w:sz="4" w:space="0"/>
            </w:tcBorders>
            <w:shd w:val="clear" w:color="auto" w:fill="auto"/>
            <w:noWrap/>
            <w:vAlign w:val="center"/>
          </w:tcPr>
          <w:p w14:paraId="2F8B14D4">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23.79</w:t>
            </w:r>
          </w:p>
        </w:tc>
        <w:tc>
          <w:tcPr>
            <w:tcW w:w="950" w:type="dxa"/>
            <w:tcBorders>
              <w:top w:val="nil"/>
              <w:left w:val="nil"/>
              <w:bottom w:val="single" w:color="auto" w:sz="4" w:space="0"/>
              <w:right w:val="single" w:color="auto" w:sz="4" w:space="0"/>
            </w:tcBorders>
            <w:shd w:val="clear" w:color="auto" w:fill="auto"/>
            <w:noWrap/>
            <w:vAlign w:val="center"/>
          </w:tcPr>
          <w:p w14:paraId="05AAD18D">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23.79</w:t>
            </w:r>
          </w:p>
        </w:tc>
        <w:tc>
          <w:tcPr>
            <w:tcW w:w="840" w:type="dxa"/>
            <w:tcBorders>
              <w:top w:val="nil"/>
              <w:left w:val="nil"/>
              <w:bottom w:val="single" w:color="auto" w:sz="4" w:space="0"/>
              <w:right w:val="single" w:color="auto" w:sz="4" w:space="0"/>
            </w:tcBorders>
            <w:shd w:val="clear" w:color="auto" w:fill="auto"/>
            <w:vAlign w:val="center"/>
          </w:tcPr>
          <w:p w14:paraId="0535BB1C">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957CD14">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863630A">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7DB4A54">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2BF4E3D">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02925D8">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59DA556">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BDCB43A">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CFAE2B1">
            <w:pPr>
              <w:jc w:val="left"/>
              <w:rPr>
                <w:rFonts w:hint="eastAsia" w:ascii="仿宋_GB2312" w:hAnsi="宋体" w:eastAsia="仿宋_GB2312" w:cs="宋体"/>
                <w:color w:val="000000"/>
                <w:sz w:val="18"/>
                <w:szCs w:val="18"/>
              </w:rPr>
            </w:pPr>
          </w:p>
        </w:tc>
      </w:tr>
      <w:tr w14:paraId="2E746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F3DBAB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229</w:t>
            </w:r>
          </w:p>
        </w:tc>
        <w:tc>
          <w:tcPr>
            <w:tcW w:w="417" w:type="dxa"/>
            <w:tcBorders>
              <w:top w:val="nil"/>
              <w:left w:val="nil"/>
              <w:bottom w:val="single" w:color="auto" w:sz="4" w:space="0"/>
              <w:right w:val="single" w:color="auto" w:sz="4" w:space="0"/>
            </w:tcBorders>
            <w:shd w:val="clear" w:color="auto" w:fill="auto"/>
            <w:vAlign w:val="center"/>
          </w:tcPr>
          <w:p w14:paraId="0E30BCF9">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ECE62A9">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4EABF52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其他支出</w:t>
            </w:r>
          </w:p>
        </w:tc>
        <w:tc>
          <w:tcPr>
            <w:tcW w:w="1010" w:type="dxa"/>
            <w:tcBorders>
              <w:top w:val="nil"/>
              <w:left w:val="nil"/>
              <w:bottom w:val="single" w:color="auto" w:sz="4" w:space="0"/>
              <w:right w:val="single" w:color="auto" w:sz="4" w:space="0"/>
            </w:tcBorders>
            <w:shd w:val="clear" w:color="auto" w:fill="auto"/>
            <w:noWrap/>
            <w:vAlign w:val="center"/>
          </w:tcPr>
          <w:p w14:paraId="35E92B31">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511.60</w:t>
            </w:r>
          </w:p>
        </w:tc>
        <w:tc>
          <w:tcPr>
            <w:tcW w:w="1020" w:type="dxa"/>
            <w:tcBorders>
              <w:top w:val="nil"/>
              <w:left w:val="nil"/>
              <w:bottom w:val="single" w:color="auto" w:sz="4" w:space="0"/>
              <w:right w:val="single" w:color="auto" w:sz="4" w:space="0"/>
            </w:tcBorders>
            <w:shd w:val="clear" w:color="auto" w:fill="auto"/>
            <w:noWrap/>
            <w:vAlign w:val="center"/>
          </w:tcPr>
          <w:p w14:paraId="4D2AD5F6">
            <w:pPr>
              <w:jc w:val="right"/>
              <w:rPr>
                <w:rFonts w:hint="eastAsia" w:ascii="仿宋_GB2312" w:hAnsi="宋体" w:eastAsia="仿宋_GB2312" w:cs="宋体"/>
                <w:b/>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7F5F0C10">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C5ECFE0">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C59AD33">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7565BDC">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70EFB10">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4C25D45">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F80EC58">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FF7C25D">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EE82DD1">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511.60</w:t>
            </w:r>
          </w:p>
        </w:tc>
        <w:tc>
          <w:tcPr>
            <w:tcW w:w="820" w:type="dxa"/>
            <w:tcBorders>
              <w:top w:val="nil"/>
              <w:left w:val="nil"/>
              <w:bottom w:val="single" w:color="auto" w:sz="4" w:space="0"/>
              <w:right w:val="single" w:color="auto" w:sz="4" w:space="0"/>
            </w:tcBorders>
            <w:shd w:val="clear" w:color="auto" w:fill="auto"/>
            <w:vAlign w:val="center"/>
          </w:tcPr>
          <w:p w14:paraId="2C32A86F">
            <w:pPr>
              <w:jc w:val="left"/>
              <w:rPr>
                <w:rFonts w:hint="eastAsia" w:ascii="仿宋_GB2312" w:hAnsi="宋体" w:eastAsia="仿宋_GB2312" w:cs="宋体"/>
                <w:b/>
                <w:color w:val="000000"/>
                <w:sz w:val="18"/>
                <w:szCs w:val="18"/>
              </w:rPr>
            </w:pPr>
          </w:p>
        </w:tc>
      </w:tr>
      <w:tr w14:paraId="564F3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2AF4297">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229</w:t>
            </w:r>
          </w:p>
        </w:tc>
        <w:tc>
          <w:tcPr>
            <w:tcW w:w="417" w:type="dxa"/>
            <w:tcBorders>
              <w:top w:val="nil"/>
              <w:left w:val="nil"/>
              <w:bottom w:val="single" w:color="auto" w:sz="4" w:space="0"/>
              <w:right w:val="single" w:color="auto" w:sz="4" w:space="0"/>
            </w:tcBorders>
            <w:shd w:val="clear" w:color="auto" w:fill="auto"/>
            <w:vAlign w:val="center"/>
          </w:tcPr>
          <w:p w14:paraId="589A7DD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99</w:t>
            </w:r>
          </w:p>
        </w:tc>
        <w:tc>
          <w:tcPr>
            <w:tcW w:w="417" w:type="dxa"/>
            <w:tcBorders>
              <w:top w:val="nil"/>
              <w:left w:val="nil"/>
              <w:bottom w:val="single" w:color="auto" w:sz="4" w:space="0"/>
              <w:right w:val="single" w:color="auto" w:sz="4" w:space="0"/>
            </w:tcBorders>
            <w:shd w:val="clear" w:color="auto" w:fill="auto"/>
            <w:vAlign w:val="center"/>
          </w:tcPr>
          <w:p w14:paraId="39DA528F">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79E0D4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其他支出</w:t>
            </w:r>
          </w:p>
        </w:tc>
        <w:tc>
          <w:tcPr>
            <w:tcW w:w="1010" w:type="dxa"/>
            <w:tcBorders>
              <w:top w:val="nil"/>
              <w:left w:val="nil"/>
              <w:bottom w:val="single" w:color="auto" w:sz="4" w:space="0"/>
              <w:right w:val="single" w:color="auto" w:sz="4" w:space="0"/>
            </w:tcBorders>
            <w:shd w:val="clear" w:color="auto" w:fill="auto"/>
            <w:noWrap/>
            <w:vAlign w:val="center"/>
          </w:tcPr>
          <w:p w14:paraId="5570CBD0">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511.60</w:t>
            </w:r>
          </w:p>
        </w:tc>
        <w:tc>
          <w:tcPr>
            <w:tcW w:w="1020" w:type="dxa"/>
            <w:tcBorders>
              <w:top w:val="nil"/>
              <w:left w:val="nil"/>
              <w:bottom w:val="single" w:color="auto" w:sz="4" w:space="0"/>
              <w:right w:val="single" w:color="auto" w:sz="4" w:space="0"/>
            </w:tcBorders>
            <w:shd w:val="clear" w:color="auto" w:fill="auto"/>
            <w:noWrap/>
            <w:vAlign w:val="center"/>
          </w:tcPr>
          <w:p w14:paraId="6347D509">
            <w:pPr>
              <w:jc w:val="right"/>
              <w:rPr>
                <w:rFonts w:hint="eastAsia" w:ascii="仿宋_GB2312" w:hAnsi="宋体" w:eastAsia="仿宋_GB2312" w:cs="宋体"/>
                <w:b/>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55C49861">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216A078">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91716A0">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5CBDBDB">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8BE3154">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3775C60">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51FA830">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A84270E">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ADB3A6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511.60</w:t>
            </w:r>
          </w:p>
        </w:tc>
        <w:tc>
          <w:tcPr>
            <w:tcW w:w="820" w:type="dxa"/>
            <w:tcBorders>
              <w:top w:val="nil"/>
              <w:left w:val="nil"/>
              <w:bottom w:val="single" w:color="auto" w:sz="4" w:space="0"/>
              <w:right w:val="single" w:color="auto" w:sz="4" w:space="0"/>
            </w:tcBorders>
            <w:shd w:val="clear" w:color="auto" w:fill="auto"/>
            <w:vAlign w:val="center"/>
          </w:tcPr>
          <w:p w14:paraId="675C2DA0">
            <w:pPr>
              <w:jc w:val="left"/>
              <w:rPr>
                <w:rFonts w:hint="eastAsia" w:ascii="仿宋_GB2312" w:hAnsi="宋体" w:eastAsia="仿宋_GB2312" w:cs="宋体"/>
                <w:b/>
                <w:color w:val="000000"/>
                <w:sz w:val="18"/>
                <w:szCs w:val="18"/>
              </w:rPr>
            </w:pPr>
          </w:p>
        </w:tc>
      </w:tr>
      <w:tr w14:paraId="66262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774064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229</w:t>
            </w:r>
          </w:p>
        </w:tc>
        <w:tc>
          <w:tcPr>
            <w:tcW w:w="417" w:type="dxa"/>
            <w:tcBorders>
              <w:top w:val="nil"/>
              <w:left w:val="nil"/>
              <w:bottom w:val="single" w:color="auto" w:sz="4" w:space="0"/>
              <w:right w:val="single" w:color="auto" w:sz="4" w:space="0"/>
            </w:tcBorders>
            <w:shd w:val="clear" w:color="auto" w:fill="auto"/>
            <w:vAlign w:val="center"/>
          </w:tcPr>
          <w:p w14:paraId="7921C86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99</w:t>
            </w:r>
          </w:p>
        </w:tc>
        <w:tc>
          <w:tcPr>
            <w:tcW w:w="417" w:type="dxa"/>
            <w:tcBorders>
              <w:top w:val="nil"/>
              <w:left w:val="nil"/>
              <w:bottom w:val="single" w:color="auto" w:sz="4" w:space="0"/>
              <w:right w:val="single" w:color="auto" w:sz="4" w:space="0"/>
            </w:tcBorders>
            <w:shd w:val="clear" w:color="auto" w:fill="auto"/>
            <w:vAlign w:val="center"/>
          </w:tcPr>
          <w:p w14:paraId="201205D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6E77BF3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其他支出</w:t>
            </w:r>
          </w:p>
        </w:tc>
        <w:tc>
          <w:tcPr>
            <w:tcW w:w="1010" w:type="dxa"/>
            <w:tcBorders>
              <w:top w:val="nil"/>
              <w:left w:val="nil"/>
              <w:bottom w:val="single" w:color="auto" w:sz="4" w:space="0"/>
              <w:right w:val="single" w:color="auto" w:sz="4" w:space="0"/>
            </w:tcBorders>
            <w:shd w:val="clear" w:color="auto" w:fill="auto"/>
            <w:noWrap/>
            <w:vAlign w:val="center"/>
          </w:tcPr>
          <w:p w14:paraId="02F0335F">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511.60</w:t>
            </w:r>
          </w:p>
        </w:tc>
        <w:tc>
          <w:tcPr>
            <w:tcW w:w="1020" w:type="dxa"/>
            <w:tcBorders>
              <w:top w:val="nil"/>
              <w:left w:val="nil"/>
              <w:bottom w:val="single" w:color="auto" w:sz="4" w:space="0"/>
              <w:right w:val="single" w:color="auto" w:sz="4" w:space="0"/>
            </w:tcBorders>
            <w:shd w:val="clear" w:color="auto" w:fill="auto"/>
            <w:noWrap/>
            <w:vAlign w:val="center"/>
          </w:tcPr>
          <w:p w14:paraId="53EF7D95">
            <w:pPr>
              <w:jc w:val="right"/>
              <w:rPr>
                <w:rFonts w:hint="eastAsia" w:ascii="仿宋_GB2312" w:hAnsi="宋体" w:eastAsia="仿宋_GB2312" w:cs="宋体"/>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25B18E35">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7A93FE7">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30540AF">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B8F4328">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210173E">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E588AD4">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5D2B0AC">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ED07F2A">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FAB4F7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511.60</w:t>
            </w:r>
          </w:p>
        </w:tc>
        <w:tc>
          <w:tcPr>
            <w:tcW w:w="820" w:type="dxa"/>
            <w:tcBorders>
              <w:top w:val="nil"/>
              <w:left w:val="nil"/>
              <w:bottom w:val="single" w:color="auto" w:sz="4" w:space="0"/>
              <w:right w:val="single" w:color="auto" w:sz="4" w:space="0"/>
            </w:tcBorders>
            <w:shd w:val="clear" w:color="auto" w:fill="auto"/>
            <w:vAlign w:val="center"/>
          </w:tcPr>
          <w:p w14:paraId="4A136C14">
            <w:pPr>
              <w:jc w:val="left"/>
              <w:rPr>
                <w:rFonts w:hint="eastAsia" w:ascii="仿宋_GB2312" w:hAnsi="宋体" w:eastAsia="仿宋_GB2312" w:cs="宋体"/>
                <w:color w:val="000000"/>
                <w:sz w:val="18"/>
                <w:szCs w:val="18"/>
              </w:rPr>
            </w:pPr>
          </w:p>
        </w:tc>
      </w:tr>
      <w:tr w14:paraId="1D4A7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0AADFF5">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65EAC46">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903ACFB">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D0FF1D3">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57BD00E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4106.32</w:t>
            </w:r>
          </w:p>
        </w:tc>
        <w:tc>
          <w:tcPr>
            <w:tcW w:w="1020" w:type="dxa"/>
            <w:tcBorders>
              <w:top w:val="nil"/>
              <w:left w:val="nil"/>
              <w:bottom w:val="single" w:color="auto" w:sz="4" w:space="0"/>
              <w:right w:val="single" w:color="auto" w:sz="4" w:space="0"/>
            </w:tcBorders>
            <w:shd w:val="clear" w:color="auto" w:fill="auto"/>
            <w:noWrap/>
            <w:vAlign w:val="center"/>
          </w:tcPr>
          <w:p w14:paraId="08D92C56">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2844.74</w:t>
            </w:r>
          </w:p>
        </w:tc>
        <w:tc>
          <w:tcPr>
            <w:tcW w:w="950" w:type="dxa"/>
            <w:tcBorders>
              <w:top w:val="nil"/>
              <w:left w:val="nil"/>
              <w:bottom w:val="single" w:color="auto" w:sz="4" w:space="0"/>
              <w:right w:val="single" w:color="auto" w:sz="4" w:space="0"/>
            </w:tcBorders>
            <w:shd w:val="clear" w:color="auto" w:fill="auto"/>
            <w:noWrap/>
            <w:vAlign w:val="center"/>
          </w:tcPr>
          <w:p w14:paraId="0E86A77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2301.21</w:t>
            </w:r>
          </w:p>
        </w:tc>
        <w:tc>
          <w:tcPr>
            <w:tcW w:w="840" w:type="dxa"/>
            <w:tcBorders>
              <w:top w:val="nil"/>
              <w:left w:val="nil"/>
              <w:bottom w:val="single" w:color="auto" w:sz="4" w:space="0"/>
              <w:right w:val="single" w:color="auto" w:sz="4" w:space="0"/>
            </w:tcBorders>
            <w:shd w:val="clear" w:color="auto" w:fill="auto"/>
            <w:vAlign w:val="center"/>
          </w:tcPr>
          <w:p w14:paraId="5ED3AAB1">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543.53</w:t>
            </w:r>
          </w:p>
        </w:tc>
        <w:tc>
          <w:tcPr>
            <w:tcW w:w="850" w:type="dxa"/>
            <w:tcBorders>
              <w:top w:val="nil"/>
              <w:left w:val="nil"/>
              <w:bottom w:val="single" w:color="auto" w:sz="4" w:space="0"/>
              <w:right w:val="single" w:color="auto" w:sz="4" w:space="0"/>
            </w:tcBorders>
            <w:shd w:val="clear" w:color="auto" w:fill="auto"/>
            <w:vAlign w:val="center"/>
          </w:tcPr>
          <w:p w14:paraId="79482B0E">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0A8A15C">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0432834">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B6A2E4D">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37F30E3">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1836A7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81.65</w:t>
            </w:r>
          </w:p>
        </w:tc>
        <w:tc>
          <w:tcPr>
            <w:tcW w:w="840" w:type="dxa"/>
            <w:tcBorders>
              <w:top w:val="nil"/>
              <w:left w:val="nil"/>
              <w:bottom w:val="single" w:color="auto" w:sz="4" w:space="0"/>
              <w:right w:val="single" w:color="auto" w:sz="4" w:space="0"/>
            </w:tcBorders>
            <w:shd w:val="clear" w:color="auto" w:fill="auto"/>
            <w:vAlign w:val="center"/>
          </w:tcPr>
          <w:p w14:paraId="4998A76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1179.93</w:t>
            </w:r>
          </w:p>
        </w:tc>
        <w:tc>
          <w:tcPr>
            <w:tcW w:w="820" w:type="dxa"/>
            <w:tcBorders>
              <w:top w:val="nil"/>
              <w:left w:val="nil"/>
              <w:bottom w:val="single" w:color="auto" w:sz="4" w:space="0"/>
              <w:right w:val="single" w:color="auto" w:sz="4" w:space="0"/>
            </w:tcBorders>
            <w:shd w:val="clear" w:color="auto" w:fill="auto"/>
            <w:vAlign w:val="center"/>
          </w:tcPr>
          <w:p w14:paraId="005A2502">
            <w:pPr>
              <w:jc w:val="left"/>
              <w:rPr>
                <w:rFonts w:hint="eastAsia" w:ascii="仿宋_GB2312" w:hAnsi="宋体" w:eastAsia="仿宋_GB2312" w:cs="宋体"/>
                <w:b/>
                <w:color w:val="000000"/>
                <w:sz w:val="18"/>
                <w:szCs w:val="18"/>
              </w:rPr>
            </w:pPr>
          </w:p>
        </w:tc>
      </w:tr>
    </w:tbl>
    <w:p w14:paraId="0DECD4D7">
      <w:pPr>
        <w:widowControl/>
        <w:jc w:val="left"/>
        <w:outlineLvl w:val="1"/>
        <w:rPr>
          <w:rFonts w:hint="eastAsia"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2EA30E6D">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表3</w:t>
      </w:r>
    </w:p>
    <w:p w14:paraId="406D2F1C">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10"/>
        <w:gridCol w:w="1766"/>
        <w:gridCol w:w="1759"/>
        <w:gridCol w:w="178"/>
        <w:gridCol w:w="1632"/>
      </w:tblGrid>
      <w:tr w14:paraId="1B09B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37B511E6">
            <w:pPr>
              <w:widowControl/>
              <w:jc w:val="left"/>
              <w:outlineLvl w:val="1"/>
              <w:rPr>
                <w:rFonts w:hint="eastAsia" w:ascii="仿宋_GB2312" w:hAnsi="宋体" w:eastAsia="仿宋_GB2312"/>
                <w:b/>
                <w:kern w:val="0"/>
                <w:sz w:val="32"/>
                <w:szCs w:val="32"/>
              </w:rPr>
            </w:pPr>
            <w:r>
              <w:rPr>
                <w:rFonts w:hint="eastAsia" w:ascii="仿宋_GB2312" w:eastAsia="仿宋_GB2312"/>
                <w:color w:val="000000"/>
                <w:sz w:val="24"/>
              </w:rPr>
              <w:t>编制单位：托克逊县林业和草原局</w:t>
            </w:r>
          </w:p>
        </w:tc>
        <w:tc>
          <w:tcPr>
            <w:tcW w:w="1300" w:type="dxa"/>
            <w:tcBorders>
              <w:top w:val="nil"/>
              <w:left w:val="nil"/>
              <w:bottom w:val="nil"/>
              <w:right w:val="nil"/>
            </w:tcBorders>
          </w:tcPr>
          <w:p w14:paraId="387C7E65">
            <w:pPr>
              <w:widowControl/>
              <w:jc w:val="right"/>
              <w:outlineLvl w:val="1"/>
              <w:rPr>
                <w:rFonts w:hint="eastAsia" w:ascii="仿宋_GB2312" w:hAnsi="宋体" w:eastAsia="仿宋_GB2312"/>
                <w:b/>
                <w:kern w:val="0"/>
                <w:sz w:val="32"/>
                <w:szCs w:val="32"/>
              </w:rPr>
            </w:pPr>
            <w:r>
              <w:rPr>
                <w:rFonts w:hint="eastAsia" w:ascii="仿宋_GB2312" w:eastAsia="仿宋_GB2312"/>
                <w:sz w:val="24"/>
              </w:rPr>
              <w:t>单位：万元</w:t>
            </w:r>
          </w:p>
        </w:tc>
      </w:tr>
      <w:tr w14:paraId="4BF2222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5F3F5B2C">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1C999B93">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72A5014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3152483">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7D26701B">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46A7B6B1">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2B1879F2">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650B03FE">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64D169F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3F2E46F3">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6D64A96C">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49C48992">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13DE9144">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5C778E68">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719F082A">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7D093208">
            <w:pPr>
              <w:widowControl/>
              <w:jc w:val="left"/>
              <w:rPr>
                <w:rFonts w:ascii="仿宋_GB2312" w:eastAsia="仿宋_GB2312"/>
                <w:b/>
                <w:bCs/>
                <w:color w:val="000000"/>
                <w:kern w:val="0"/>
                <w:sz w:val="20"/>
                <w:szCs w:val="20"/>
              </w:rPr>
            </w:pPr>
          </w:p>
        </w:tc>
      </w:tr>
      <w:tr w14:paraId="56C26F1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0DC36AD">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2B2A58ED">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12A239EB">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4949A39">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03ED8335">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35.09</w:t>
            </w:r>
          </w:p>
        </w:tc>
        <w:tc>
          <w:tcPr>
            <w:tcW w:w="1856" w:type="dxa"/>
            <w:tcBorders>
              <w:top w:val="nil"/>
              <w:left w:val="nil"/>
              <w:bottom w:val="single" w:color="auto" w:sz="4" w:space="0"/>
              <w:right w:val="single" w:color="auto" w:sz="4" w:space="0"/>
            </w:tcBorders>
            <w:shd w:val="clear" w:color="auto" w:fill="auto"/>
            <w:vAlign w:val="center"/>
          </w:tcPr>
          <w:p w14:paraId="49CF3D87">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35.09</w:t>
            </w:r>
          </w:p>
        </w:tc>
        <w:tc>
          <w:tcPr>
            <w:tcW w:w="1904" w:type="dxa"/>
            <w:gridSpan w:val="2"/>
            <w:tcBorders>
              <w:top w:val="nil"/>
              <w:left w:val="nil"/>
              <w:bottom w:val="single" w:color="auto" w:sz="4" w:space="0"/>
              <w:right w:val="single" w:color="auto" w:sz="4" w:space="0"/>
            </w:tcBorders>
            <w:shd w:val="clear" w:color="auto" w:fill="auto"/>
            <w:vAlign w:val="center"/>
          </w:tcPr>
          <w:p w14:paraId="2E784381">
            <w:pPr>
              <w:widowControl/>
              <w:jc w:val="right"/>
              <w:rPr>
                <w:rFonts w:hint="eastAsia" w:ascii="仿宋_GB2312" w:hAnsi="宋体" w:eastAsia="仿宋_GB2312" w:cs="宋体"/>
                <w:b/>
                <w:bCs/>
                <w:color w:val="000000"/>
                <w:kern w:val="0"/>
                <w:sz w:val="18"/>
                <w:szCs w:val="18"/>
              </w:rPr>
            </w:pPr>
          </w:p>
        </w:tc>
      </w:tr>
      <w:tr w14:paraId="7193E69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C2C031E">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3F808039">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3FC3DAF5">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7B3B115">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239D68CB">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35.09</w:t>
            </w:r>
          </w:p>
        </w:tc>
        <w:tc>
          <w:tcPr>
            <w:tcW w:w="1856" w:type="dxa"/>
            <w:tcBorders>
              <w:top w:val="nil"/>
              <w:left w:val="nil"/>
              <w:bottom w:val="single" w:color="auto" w:sz="4" w:space="0"/>
              <w:right w:val="single" w:color="auto" w:sz="4" w:space="0"/>
            </w:tcBorders>
            <w:shd w:val="clear" w:color="auto" w:fill="auto"/>
            <w:vAlign w:val="center"/>
          </w:tcPr>
          <w:p w14:paraId="68C9F861">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35.09</w:t>
            </w:r>
          </w:p>
        </w:tc>
        <w:tc>
          <w:tcPr>
            <w:tcW w:w="1904" w:type="dxa"/>
            <w:gridSpan w:val="2"/>
            <w:tcBorders>
              <w:top w:val="nil"/>
              <w:left w:val="nil"/>
              <w:bottom w:val="single" w:color="auto" w:sz="4" w:space="0"/>
              <w:right w:val="single" w:color="auto" w:sz="4" w:space="0"/>
            </w:tcBorders>
            <w:shd w:val="clear" w:color="auto" w:fill="auto"/>
            <w:vAlign w:val="center"/>
          </w:tcPr>
          <w:p w14:paraId="274A89C4">
            <w:pPr>
              <w:widowControl/>
              <w:jc w:val="right"/>
              <w:rPr>
                <w:rFonts w:hint="eastAsia" w:ascii="仿宋_GB2312" w:hAnsi="宋体" w:eastAsia="仿宋_GB2312" w:cs="宋体"/>
                <w:b/>
                <w:bCs/>
                <w:color w:val="000000"/>
                <w:kern w:val="0"/>
                <w:sz w:val="18"/>
                <w:szCs w:val="18"/>
              </w:rPr>
            </w:pPr>
          </w:p>
        </w:tc>
      </w:tr>
      <w:tr w14:paraId="12C99AC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2020625">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32B2AACF">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0B4F9A39">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07DC3A14">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行政单位离退休</w:t>
            </w:r>
          </w:p>
        </w:tc>
        <w:tc>
          <w:tcPr>
            <w:tcW w:w="1855" w:type="dxa"/>
            <w:tcBorders>
              <w:top w:val="nil"/>
              <w:left w:val="nil"/>
              <w:bottom w:val="single" w:color="auto" w:sz="4" w:space="0"/>
              <w:right w:val="single" w:color="auto" w:sz="4" w:space="0"/>
            </w:tcBorders>
            <w:shd w:val="clear" w:color="auto" w:fill="auto"/>
            <w:vAlign w:val="center"/>
          </w:tcPr>
          <w:p w14:paraId="26ACBBAD">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5.27</w:t>
            </w:r>
          </w:p>
        </w:tc>
        <w:tc>
          <w:tcPr>
            <w:tcW w:w="1856" w:type="dxa"/>
            <w:tcBorders>
              <w:top w:val="nil"/>
              <w:left w:val="nil"/>
              <w:bottom w:val="single" w:color="auto" w:sz="4" w:space="0"/>
              <w:right w:val="single" w:color="auto" w:sz="4" w:space="0"/>
            </w:tcBorders>
            <w:shd w:val="clear" w:color="auto" w:fill="auto"/>
            <w:vAlign w:val="center"/>
          </w:tcPr>
          <w:p w14:paraId="4BA8AE58">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5.27</w:t>
            </w:r>
          </w:p>
        </w:tc>
        <w:tc>
          <w:tcPr>
            <w:tcW w:w="1904" w:type="dxa"/>
            <w:gridSpan w:val="2"/>
            <w:tcBorders>
              <w:top w:val="nil"/>
              <w:left w:val="nil"/>
              <w:bottom w:val="single" w:color="auto" w:sz="4" w:space="0"/>
              <w:right w:val="single" w:color="auto" w:sz="4" w:space="0"/>
            </w:tcBorders>
            <w:shd w:val="clear" w:color="auto" w:fill="auto"/>
            <w:vAlign w:val="center"/>
          </w:tcPr>
          <w:p w14:paraId="21353F49">
            <w:pPr>
              <w:widowControl/>
              <w:jc w:val="right"/>
              <w:rPr>
                <w:rFonts w:hint="eastAsia" w:ascii="仿宋_GB2312" w:hAnsi="宋体" w:eastAsia="仿宋_GB2312" w:cs="宋体"/>
                <w:b/>
                <w:bCs/>
                <w:color w:val="000000"/>
                <w:kern w:val="0"/>
                <w:sz w:val="18"/>
                <w:szCs w:val="18"/>
              </w:rPr>
            </w:pPr>
          </w:p>
        </w:tc>
      </w:tr>
      <w:tr w14:paraId="3826AD4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B43942A">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4A980139">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4473CC1C">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296A374C">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6AD83260">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29.82</w:t>
            </w:r>
          </w:p>
        </w:tc>
        <w:tc>
          <w:tcPr>
            <w:tcW w:w="1856" w:type="dxa"/>
            <w:tcBorders>
              <w:top w:val="nil"/>
              <w:left w:val="nil"/>
              <w:bottom w:val="single" w:color="auto" w:sz="4" w:space="0"/>
              <w:right w:val="single" w:color="auto" w:sz="4" w:space="0"/>
            </w:tcBorders>
            <w:shd w:val="clear" w:color="auto" w:fill="auto"/>
            <w:vAlign w:val="center"/>
          </w:tcPr>
          <w:p w14:paraId="03118FEE">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29.82</w:t>
            </w:r>
          </w:p>
        </w:tc>
        <w:tc>
          <w:tcPr>
            <w:tcW w:w="1904" w:type="dxa"/>
            <w:gridSpan w:val="2"/>
            <w:tcBorders>
              <w:top w:val="nil"/>
              <w:left w:val="nil"/>
              <w:bottom w:val="single" w:color="auto" w:sz="4" w:space="0"/>
              <w:right w:val="single" w:color="auto" w:sz="4" w:space="0"/>
            </w:tcBorders>
            <w:shd w:val="clear" w:color="auto" w:fill="auto"/>
            <w:vAlign w:val="center"/>
          </w:tcPr>
          <w:p w14:paraId="53CB4519">
            <w:pPr>
              <w:widowControl/>
              <w:jc w:val="right"/>
              <w:rPr>
                <w:rFonts w:hint="eastAsia" w:ascii="仿宋_GB2312" w:hAnsi="宋体" w:eastAsia="仿宋_GB2312" w:cs="宋体"/>
                <w:b/>
                <w:bCs/>
                <w:color w:val="000000"/>
                <w:kern w:val="0"/>
                <w:sz w:val="18"/>
                <w:szCs w:val="18"/>
              </w:rPr>
            </w:pPr>
          </w:p>
        </w:tc>
      </w:tr>
      <w:tr w14:paraId="2D7459E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ED30597">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408A488C">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140E02C5">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88D0638">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55349D8F">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16.03</w:t>
            </w:r>
          </w:p>
        </w:tc>
        <w:tc>
          <w:tcPr>
            <w:tcW w:w="1856" w:type="dxa"/>
            <w:tcBorders>
              <w:top w:val="nil"/>
              <w:left w:val="nil"/>
              <w:bottom w:val="single" w:color="auto" w:sz="4" w:space="0"/>
              <w:right w:val="single" w:color="auto" w:sz="4" w:space="0"/>
            </w:tcBorders>
            <w:shd w:val="clear" w:color="auto" w:fill="auto"/>
            <w:vAlign w:val="center"/>
          </w:tcPr>
          <w:p w14:paraId="5E8D63AB">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16.03</w:t>
            </w:r>
          </w:p>
        </w:tc>
        <w:tc>
          <w:tcPr>
            <w:tcW w:w="1904" w:type="dxa"/>
            <w:gridSpan w:val="2"/>
            <w:tcBorders>
              <w:top w:val="nil"/>
              <w:left w:val="nil"/>
              <w:bottom w:val="single" w:color="auto" w:sz="4" w:space="0"/>
              <w:right w:val="single" w:color="auto" w:sz="4" w:space="0"/>
            </w:tcBorders>
            <w:shd w:val="clear" w:color="auto" w:fill="auto"/>
            <w:vAlign w:val="center"/>
          </w:tcPr>
          <w:p w14:paraId="71358676">
            <w:pPr>
              <w:widowControl/>
              <w:jc w:val="right"/>
              <w:rPr>
                <w:rFonts w:hint="eastAsia" w:ascii="仿宋_GB2312" w:hAnsi="宋体" w:eastAsia="仿宋_GB2312" w:cs="宋体"/>
                <w:b/>
                <w:bCs/>
                <w:color w:val="000000"/>
                <w:kern w:val="0"/>
                <w:sz w:val="18"/>
                <w:szCs w:val="18"/>
              </w:rPr>
            </w:pPr>
          </w:p>
        </w:tc>
      </w:tr>
      <w:tr w14:paraId="07D4763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3AA92B7">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21CB6A79">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13C05E54">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5EF8319">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608533F7">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16.03</w:t>
            </w:r>
          </w:p>
        </w:tc>
        <w:tc>
          <w:tcPr>
            <w:tcW w:w="1856" w:type="dxa"/>
            <w:tcBorders>
              <w:top w:val="nil"/>
              <w:left w:val="nil"/>
              <w:bottom w:val="single" w:color="auto" w:sz="4" w:space="0"/>
              <w:right w:val="single" w:color="auto" w:sz="4" w:space="0"/>
            </w:tcBorders>
            <w:shd w:val="clear" w:color="auto" w:fill="auto"/>
            <w:vAlign w:val="center"/>
          </w:tcPr>
          <w:p w14:paraId="71277B6C">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16.03</w:t>
            </w:r>
          </w:p>
        </w:tc>
        <w:tc>
          <w:tcPr>
            <w:tcW w:w="1904" w:type="dxa"/>
            <w:gridSpan w:val="2"/>
            <w:tcBorders>
              <w:top w:val="nil"/>
              <w:left w:val="nil"/>
              <w:bottom w:val="single" w:color="auto" w:sz="4" w:space="0"/>
              <w:right w:val="single" w:color="auto" w:sz="4" w:space="0"/>
            </w:tcBorders>
            <w:shd w:val="clear" w:color="auto" w:fill="auto"/>
            <w:vAlign w:val="center"/>
          </w:tcPr>
          <w:p w14:paraId="12B6BF45">
            <w:pPr>
              <w:widowControl/>
              <w:jc w:val="right"/>
              <w:rPr>
                <w:rFonts w:hint="eastAsia" w:ascii="仿宋_GB2312" w:hAnsi="宋体" w:eastAsia="仿宋_GB2312" w:cs="宋体"/>
                <w:b/>
                <w:bCs/>
                <w:color w:val="000000"/>
                <w:kern w:val="0"/>
                <w:sz w:val="18"/>
                <w:szCs w:val="18"/>
              </w:rPr>
            </w:pPr>
          </w:p>
        </w:tc>
      </w:tr>
      <w:tr w14:paraId="4228BE5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CC8B02A">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3A1B2954">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3F0D4EE9">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7C9920D9">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行政单位医疗</w:t>
            </w:r>
          </w:p>
        </w:tc>
        <w:tc>
          <w:tcPr>
            <w:tcW w:w="1855" w:type="dxa"/>
            <w:tcBorders>
              <w:top w:val="nil"/>
              <w:left w:val="nil"/>
              <w:bottom w:val="single" w:color="auto" w:sz="4" w:space="0"/>
              <w:right w:val="single" w:color="auto" w:sz="4" w:space="0"/>
            </w:tcBorders>
            <w:shd w:val="clear" w:color="auto" w:fill="auto"/>
            <w:vAlign w:val="center"/>
          </w:tcPr>
          <w:p w14:paraId="198E2DBB">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12.66</w:t>
            </w:r>
          </w:p>
        </w:tc>
        <w:tc>
          <w:tcPr>
            <w:tcW w:w="1856" w:type="dxa"/>
            <w:tcBorders>
              <w:top w:val="nil"/>
              <w:left w:val="nil"/>
              <w:bottom w:val="single" w:color="auto" w:sz="4" w:space="0"/>
              <w:right w:val="single" w:color="auto" w:sz="4" w:space="0"/>
            </w:tcBorders>
            <w:shd w:val="clear" w:color="auto" w:fill="auto"/>
            <w:vAlign w:val="center"/>
          </w:tcPr>
          <w:p w14:paraId="7E7D0D03">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12.66</w:t>
            </w:r>
          </w:p>
        </w:tc>
        <w:tc>
          <w:tcPr>
            <w:tcW w:w="1904" w:type="dxa"/>
            <w:gridSpan w:val="2"/>
            <w:tcBorders>
              <w:top w:val="nil"/>
              <w:left w:val="nil"/>
              <w:bottom w:val="single" w:color="auto" w:sz="4" w:space="0"/>
              <w:right w:val="single" w:color="auto" w:sz="4" w:space="0"/>
            </w:tcBorders>
            <w:shd w:val="clear" w:color="auto" w:fill="auto"/>
            <w:vAlign w:val="center"/>
          </w:tcPr>
          <w:p w14:paraId="1E692121">
            <w:pPr>
              <w:widowControl/>
              <w:jc w:val="right"/>
              <w:rPr>
                <w:rFonts w:hint="eastAsia" w:ascii="仿宋_GB2312" w:hAnsi="宋体" w:eastAsia="仿宋_GB2312" w:cs="宋体"/>
                <w:b/>
                <w:bCs/>
                <w:color w:val="000000"/>
                <w:kern w:val="0"/>
                <w:sz w:val="18"/>
                <w:szCs w:val="18"/>
              </w:rPr>
            </w:pPr>
          </w:p>
        </w:tc>
      </w:tr>
      <w:tr w14:paraId="1E0A460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01AD0CB">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0FC8D6A3">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26DEEB5B">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2604" w:type="dxa"/>
            <w:tcBorders>
              <w:top w:val="nil"/>
              <w:left w:val="nil"/>
              <w:bottom w:val="single" w:color="auto" w:sz="4" w:space="0"/>
              <w:right w:val="single" w:color="auto" w:sz="4" w:space="0"/>
            </w:tcBorders>
            <w:shd w:val="clear" w:color="auto" w:fill="auto"/>
            <w:vAlign w:val="center"/>
          </w:tcPr>
          <w:p w14:paraId="50F7C81E">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公务员医疗补助</w:t>
            </w:r>
          </w:p>
        </w:tc>
        <w:tc>
          <w:tcPr>
            <w:tcW w:w="1855" w:type="dxa"/>
            <w:tcBorders>
              <w:top w:val="nil"/>
              <w:left w:val="nil"/>
              <w:bottom w:val="single" w:color="auto" w:sz="4" w:space="0"/>
              <w:right w:val="single" w:color="auto" w:sz="4" w:space="0"/>
            </w:tcBorders>
            <w:shd w:val="clear" w:color="auto" w:fill="auto"/>
            <w:vAlign w:val="center"/>
          </w:tcPr>
          <w:p w14:paraId="4CC4FA5E">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3.37</w:t>
            </w:r>
          </w:p>
        </w:tc>
        <w:tc>
          <w:tcPr>
            <w:tcW w:w="1856" w:type="dxa"/>
            <w:tcBorders>
              <w:top w:val="nil"/>
              <w:left w:val="nil"/>
              <w:bottom w:val="single" w:color="auto" w:sz="4" w:space="0"/>
              <w:right w:val="single" w:color="auto" w:sz="4" w:space="0"/>
            </w:tcBorders>
            <w:shd w:val="clear" w:color="auto" w:fill="auto"/>
            <w:vAlign w:val="center"/>
          </w:tcPr>
          <w:p w14:paraId="3BC5CF53">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3.37</w:t>
            </w:r>
          </w:p>
        </w:tc>
        <w:tc>
          <w:tcPr>
            <w:tcW w:w="1904" w:type="dxa"/>
            <w:gridSpan w:val="2"/>
            <w:tcBorders>
              <w:top w:val="nil"/>
              <w:left w:val="nil"/>
              <w:bottom w:val="single" w:color="auto" w:sz="4" w:space="0"/>
              <w:right w:val="single" w:color="auto" w:sz="4" w:space="0"/>
            </w:tcBorders>
            <w:shd w:val="clear" w:color="auto" w:fill="auto"/>
            <w:vAlign w:val="center"/>
          </w:tcPr>
          <w:p w14:paraId="2EAF8190">
            <w:pPr>
              <w:widowControl/>
              <w:jc w:val="right"/>
              <w:rPr>
                <w:rFonts w:hint="eastAsia" w:ascii="仿宋_GB2312" w:hAnsi="宋体" w:eastAsia="仿宋_GB2312" w:cs="宋体"/>
                <w:b/>
                <w:bCs/>
                <w:color w:val="000000"/>
                <w:kern w:val="0"/>
                <w:sz w:val="18"/>
                <w:szCs w:val="18"/>
              </w:rPr>
            </w:pPr>
          </w:p>
        </w:tc>
      </w:tr>
      <w:tr w14:paraId="62D1C59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B2E71A3">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211</w:t>
            </w:r>
          </w:p>
        </w:tc>
        <w:tc>
          <w:tcPr>
            <w:tcW w:w="400" w:type="dxa"/>
            <w:tcBorders>
              <w:top w:val="nil"/>
              <w:left w:val="nil"/>
              <w:bottom w:val="single" w:color="auto" w:sz="4" w:space="0"/>
              <w:right w:val="single" w:color="auto" w:sz="4" w:space="0"/>
            </w:tcBorders>
            <w:shd w:val="clear" w:color="auto" w:fill="auto"/>
            <w:vAlign w:val="center"/>
          </w:tcPr>
          <w:p w14:paraId="0FCA38EF">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5BF6DD93">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89F2573">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节能环保支出</w:t>
            </w:r>
          </w:p>
        </w:tc>
        <w:tc>
          <w:tcPr>
            <w:tcW w:w="1855" w:type="dxa"/>
            <w:tcBorders>
              <w:top w:val="nil"/>
              <w:left w:val="nil"/>
              <w:bottom w:val="single" w:color="auto" w:sz="4" w:space="0"/>
              <w:right w:val="single" w:color="auto" w:sz="4" w:space="0"/>
            </w:tcBorders>
            <w:shd w:val="clear" w:color="auto" w:fill="auto"/>
            <w:vAlign w:val="center"/>
          </w:tcPr>
          <w:p w14:paraId="7C6C6678">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368.60</w:t>
            </w:r>
          </w:p>
        </w:tc>
        <w:tc>
          <w:tcPr>
            <w:tcW w:w="1856" w:type="dxa"/>
            <w:tcBorders>
              <w:top w:val="nil"/>
              <w:left w:val="nil"/>
              <w:bottom w:val="single" w:color="auto" w:sz="4" w:space="0"/>
              <w:right w:val="single" w:color="auto" w:sz="4" w:space="0"/>
            </w:tcBorders>
            <w:shd w:val="clear" w:color="auto" w:fill="auto"/>
            <w:vAlign w:val="center"/>
          </w:tcPr>
          <w:p w14:paraId="65A4048D">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604F71E8">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368.60</w:t>
            </w:r>
          </w:p>
        </w:tc>
      </w:tr>
      <w:tr w14:paraId="5329698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4954849">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211</w:t>
            </w:r>
          </w:p>
        </w:tc>
        <w:tc>
          <w:tcPr>
            <w:tcW w:w="400" w:type="dxa"/>
            <w:tcBorders>
              <w:top w:val="nil"/>
              <w:left w:val="nil"/>
              <w:bottom w:val="single" w:color="auto" w:sz="4" w:space="0"/>
              <w:right w:val="single" w:color="auto" w:sz="4" w:space="0"/>
            </w:tcBorders>
            <w:shd w:val="clear" w:color="auto" w:fill="auto"/>
            <w:vAlign w:val="center"/>
          </w:tcPr>
          <w:p w14:paraId="0E02CE9F">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04</w:t>
            </w:r>
          </w:p>
        </w:tc>
        <w:tc>
          <w:tcPr>
            <w:tcW w:w="400" w:type="dxa"/>
            <w:tcBorders>
              <w:top w:val="nil"/>
              <w:left w:val="nil"/>
              <w:bottom w:val="single" w:color="auto" w:sz="4" w:space="0"/>
              <w:right w:val="single" w:color="auto" w:sz="4" w:space="0"/>
            </w:tcBorders>
            <w:shd w:val="clear" w:color="auto" w:fill="auto"/>
            <w:vAlign w:val="center"/>
          </w:tcPr>
          <w:p w14:paraId="1CBD62C9">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8837543">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自然生态保护</w:t>
            </w:r>
          </w:p>
        </w:tc>
        <w:tc>
          <w:tcPr>
            <w:tcW w:w="1855" w:type="dxa"/>
            <w:tcBorders>
              <w:top w:val="nil"/>
              <w:left w:val="nil"/>
              <w:bottom w:val="single" w:color="auto" w:sz="4" w:space="0"/>
              <w:right w:val="single" w:color="auto" w:sz="4" w:space="0"/>
            </w:tcBorders>
            <w:shd w:val="clear" w:color="auto" w:fill="auto"/>
            <w:vAlign w:val="center"/>
          </w:tcPr>
          <w:p w14:paraId="563666AD">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40.28</w:t>
            </w:r>
          </w:p>
        </w:tc>
        <w:tc>
          <w:tcPr>
            <w:tcW w:w="1856" w:type="dxa"/>
            <w:tcBorders>
              <w:top w:val="nil"/>
              <w:left w:val="nil"/>
              <w:bottom w:val="single" w:color="auto" w:sz="4" w:space="0"/>
              <w:right w:val="single" w:color="auto" w:sz="4" w:space="0"/>
            </w:tcBorders>
            <w:shd w:val="clear" w:color="auto" w:fill="auto"/>
            <w:vAlign w:val="center"/>
          </w:tcPr>
          <w:p w14:paraId="000DE4CD">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300F39CE">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40.28</w:t>
            </w:r>
          </w:p>
        </w:tc>
      </w:tr>
      <w:tr w14:paraId="64F7475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6C34C44">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211</w:t>
            </w:r>
          </w:p>
        </w:tc>
        <w:tc>
          <w:tcPr>
            <w:tcW w:w="400" w:type="dxa"/>
            <w:tcBorders>
              <w:top w:val="nil"/>
              <w:left w:val="nil"/>
              <w:bottom w:val="single" w:color="auto" w:sz="4" w:space="0"/>
              <w:right w:val="single" w:color="auto" w:sz="4" w:space="0"/>
            </w:tcBorders>
            <w:shd w:val="clear" w:color="auto" w:fill="auto"/>
            <w:vAlign w:val="center"/>
          </w:tcPr>
          <w:p w14:paraId="3D51CB2F">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04</w:t>
            </w:r>
          </w:p>
        </w:tc>
        <w:tc>
          <w:tcPr>
            <w:tcW w:w="400" w:type="dxa"/>
            <w:tcBorders>
              <w:top w:val="nil"/>
              <w:left w:val="nil"/>
              <w:bottom w:val="single" w:color="auto" w:sz="4" w:space="0"/>
              <w:right w:val="single" w:color="auto" w:sz="4" w:space="0"/>
            </w:tcBorders>
            <w:shd w:val="clear" w:color="auto" w:fill="auto"/>
            <w:vAlign w:val="center"/>
          </w:tcPr>
          <w:p w14:paraId="05EC94EE">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601A338B">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草原生态修复治理</w:t>
            </w:r>
          </w:p>
        </w:tc>
        <w:tc>
          <w:tcPr>
            <w:tcW w:w="1855" w:type="dxa"/>
            <w:tcBorders>
              <w:top w:val="nil"/>
              <w:left w:val="nil"/>
              <w:bottom w:val="single" w:color="auto" w:sz="4" w:space="0"/>
              <w:right w:val="single" w:color="auto" w:sz="4" w:space="0"/>
            </w:tcBorders>
            <w:shd w:val="clear" w:color="auto" w:fill="auto"/>
            <w:vAlign w:val="center"/>
          </w:tcPr>
          <w:p w14:paraId="68384777">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0.01</w:t>
            </w:r>
          </w:p>
        </w:tc>
        <w:tc>
          <w:tcPr>
            <w:tcW w:w="1856" w:type="dxa"/>
            <w:tcBorders>
              <w:top w:val="nil"/>
              <w:left w:val="nil"/>
              <w:bottom w:val="single" w:color="auto" w:sz="4" w:space="0"/>
              <w:right w:val="single" w:color="auto" w:sz="4" w:space="0"/>
            </w:tcBorders>
            <w:shd w:val="clear" w:color="auto" w:fill="auto"/>
            <w:vAlign w:val="center"/>
          </w:tcPr>
          <w:p w14:paraId="521A969E">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611104F0">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0.01</w:t>
            </w:r>
          </w:p>
        </w:tc>
      </w:tr>
      <w:tr w14:paraId="5B79E98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D790B34">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211</w:t>
            </w:r>
          </w:p>
        </w:tc>
        <w:tc>
          <w:tcPr>
            <w:tcW w:w="400" w:type="dxa"/>
            <w:tcBorders>
              <w:top w:val="nil"/>
              <w:left w:val="nil"/>
              <w:bottom w:val="single" w:color="auto" w:sz="4" w:space="0"/>
              <w:right w:val="single" w:color="auto" w:sz="4" w:space="0"/>
            </w:tcBorders>
            <w:shd w:val="clear" w:color="auto" w:fill="auto"/>
            <w:vAlign w:val="center"/>
          </w:tcPr>
          <w:p w14:paraId="27AFBCFB">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04</w:t>
            </w:r>
          </w:p>
        </w:tc>
        <w:tc>
          <w:tcPr>
            <w:tcW w:w="400" w:type="dxa"/>
            <w:tcBorders>
              <w:top w:val="nil"/>
              <w:left w:val="nil"/>
              <w:bottom w:val="single" w:color="auto" w:sz="4" w:space="0"/>
              <w:right w:val="single" w:color="auto" w:sz="4" w:space="0"/>
            </w:tcBorders>
            <w:shd w:val="clear" w:color="auto" w:fill="auto"/>
            <w:vAlign w:val="center"/>
          </w:tcPr>
          <w:p w14:paraId="1BF1C306">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24D38EDA">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其他自然生态保护支出</w:t>
            </w:r>
          </w:p>
        </w:tc>
        <w:tc>
          <w:tcPr>
            <w:tcW w:w="1855" w:type="dxa"/>
            <w:tcBorders>
              <w:top w:val="nil"/>
              <w:left w:val="nil"/>
              <w:bottom w:val="single" w:color="auto" w:sz="4" w:space="0"/>
              <w:right w:val="single" w:color="auto" w:sz="4" w:space="0"/>
            </w:tcBorders>
            <w:shd w:val="clear" w:color="auto" w:fill="auto"/>
            <w:vAlign w:val="center"/>
          </w:tcPr>
          <w:p w14:paraId="631C1A95">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40.27</w:t>
            </w:r>
          </w:p>
        </w:tc>
        <w:tc>
          <w:tcPr>
            <w:tcW w:w="1856" w:type="dxa"/>
            <w:tcBorders>
              <w:top w:val="nil"/>
              <w:left w:val="nil"/>
              <w:bottom w:val="single" w:color="auto" w:sz="4" w:space="0"/>
              <w:right w:val="single" w:color="auto" w:sz="4" w:space="0"/>
            </w:tcBorders>
            <w:shd w:val="clear" w:color="auto" w:fill="auto"/>
            <w:vAlign w:val="center"/>
          </w:tcPr>
          <w:p w14:paraId="4834BAB8">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29EBF099">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40.27</w:t>
            </w:r>
          </w:p>
        </w:tc>
      </w:tr>
      <w:tr w14:paraId="5BEC6EB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F01F3D4">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211</w:t>
            </w:r>
          </w:p>
        </w:tc>
        <w:tc>
          <w:tcPr>
            <w:tcW w:w="400" w:type="dxa"/>
            <w:tcBorders>
              <w:top w:val="nil"/>
              <w:left w:val="nil"/>
              <w:bottom w:val="single" w:color="auto" w:sz="4" w:space="0"/>
              <w:right w:val="single" w:color="auto" w:sz="4" w:space="0"/>
            </w:tcBorders>
            <w:shd w:val="clear" w:color="auto" w:fill="auto"/>
            <w:vAlign w:val="center"/>
          </w:tcPr>
          <w:p w14:paraId="38F406E6">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04B97B34">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AB81E9B">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森林保护修复</w:t>
            </w:r>
          </w:p>
        </w:tc>
        <w:tc>
          <w:tcPr>
            <w:tcW w:w="1855" w:type="dxa"/>
            <w:tcBorders>
              <w:top w:val="nil"/>
              <w:left w:val="nil"/>
              <w:bottom w:val="single" w:color="auto" w:sz="4" w:space="0"/>
              <w:right w:val="single" w:color="auto" w:sz="4" w:space="0"/>
            </w:tcBorders>
            <w:shd w:val="clear" w:color="auto" w:fill="auto"/>
            <w:vAlign w:val="center"/>
          </w:tcPr>
          <w:p w14:paraId="647AFA4C">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328.32</w:t>
            </w:r>
          </w:p>
        </w:tc>
        <w:tc>
          <w:tcPr>
            <w:tcW w:w="1856" w:type="dxa"/>
            <w:tcBorders>
              <w:top w:val="nil"/>
              <w:left w:val="nil"/>
              <w:bottom w:val="single" w:color="auto" w:sz="4" w:space="0"/>
              <w:right w:val="single" w:color="auto" w:sz="4" w:space="0"/>
            </w:tcBorders>
            <w:shd w:val="clear" w:color="auto" w:fill="auto"/>
            <w:vAlign w:val="center"/>
          </w:tcPr>
          <w:p w14:paraId="5CE11537">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41F7D67E">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328.32</w:t>
            </w:r>
          </w:p>
        </w:tc>
      </w:tr>
      <w:tr w14:paraId="48F766D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8618076">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211</w:t>
            </w:r>
          </w:p>
        </w:tc>
        <w:tc>
          <w:tcPr>
            <w:tcW w:w="400" w:type="dxa"/>
            <w:tcBorders>
              <w:top w:val="nil"/>
              <w:left w:val="nil"/>
              <w:bottom w:val="single" w:color="auto" w:sz="4" w:space="0"/>
              <w:right w:val="single" w:color="auto" w:sz="4" w:space="0"/>
            </w:tcBorders>
            <w:shd w:val="clear" w:color="auto" w:fill="auto"/>
            <w:vAlign w:val="center"/>
          </w:tcPr>
          <w:p w14:paraId="6F89F7FF">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1AFBD645">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4A57C672">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森林管护</w:t>
            </w:r>
          </w:p>
        </w:tc>
        <w:tc>
          <w:tcPr>
            <w:tcW w:w="1855" w:type="dxa"/>
            <w:tcBorders>
              <w:top w:val="nil"/>
              <w:left w:val="nil"/>
              <w:bottom w:val="single" w:color="auto" w:sz="4" w:space="0"/>
              <w:right w:val="single" w:color="auto" w:sz="4" w:space="0"/>
            </w:tcBorders>
            <w:shd w:val="clear" w:color="auto" w:fill="auto"/>
            <w:vAlign w:val="center"/>
          </w:tcPr>
          <w:p w14:paraId="2464D1CB">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328.32</w:t>
            </w:r>
          </w:p>
        </w:tc>
        <w:tc>
          <w:tcPr>
            <w:tcW w:w="1856" w:type="dxa"/>
            <w:tcBorders>
              <w:top w:val="nil"/>
              <w:left w:val="nil"/>
              <w:bottom w:val="single" w:color="auto" w:sz="4" w:space="0"/>
              <w:right w:val="single" w:color="auto" w:sz="4" w:space="0"/>
            </w:tcBorders>
            <w:shd w:val="clear" w:color="auto" w:fill="auto"/>
            <w:vAlign w:val="center"/>
          </w:tcPr>
          <w:p w14:paraId="4AD10C12">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50C8F8A3">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328.32</w:t>
            </w:r>
          </w:p>
        </w:tc>
      </w:tr>
      <w:tr w14:paraId="2D6CB73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631604F">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3F48897F">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5CCF9BF6">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39F0981">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农林水支出</w:t>
            </w:r>
          </w:p>
        </w:tc>
        <w:tc>
          <w:tcPr>
            <w:tcW w:w="1855" w:type="dxa"/>
            <w:tcBorders>
              <w:top w:val="nil"/>
              <w:left w:val="nil"/>
              <w:bottom w:val="single" w:color="auto" w:sz="4" w:space="0"/>
              <w:right w:val="single" w:color="auto" w:sz="4" w:space="0"/>
            </w:tcBorders>
            <w:shd w:val="clear" w:color="auto" w:fill="auto"/>
            <w:vAlign w:val="center"/>
          </w:tcPr>
          <w:p w14:paraId="273C6B3D">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3151.21</w:t>
            </w:r>
          </w:p>
        </w:tc>
        <w:tc>
          <w:tcPr>
            <w:tcW w:w="1856" w:type="dxa"/>
            <w:tcBorders>
              <w:top w:val="nil"/>
              <w:left w:val="nil"/>
              <w:bottom w:val="single" w:color="auto" w:sz="4" w:space="0"/>
              <w:right w:val="single" w:color="auto" w:sz="4" w:space="0"/>
            </w:tcBorders>
            <w:shd w:val="clear" w:color="auto" w:fill="auto"/>
            <w:vAlign w:val="center"/>
          </w:tcPr>
          <w:p w14:paraId="53EAC0AD">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538.30</w:t>
            </w:r>
          </w:p>
        </w:tc>
        <w:tc>
          <w:tcPr>
            <w:tcW w:w="1904" w:type="dxa"/>
            <w:gridSpan w:val="2"/>
            <w:tcBorders>
              <w:top w:val="nil"/>
              <w:left w:val="nil"/>
              <w:bottom w:val="single" w:color="auto" w:sz="4" w:space="0"/>
              <w:right w:val="single" w:color="auto" w:sz="4" w:space="0"/>
            </w:tcBorders>
            <w:shd w:val="clear" w:color="auto" w:fill="auto"/>
            <w:vAlign w:val="center"/>
          </w:tcPr>
          <w:p w14:paraId="6FEE8B8E">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2612.91</w:t>
            </w:r>
          </w:p>
        </w:tc>
      </w:tr>
      <w:tr w14:paraId="5F9E07F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EBD2008">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78829A16">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455E2D43">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8FB3323">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林业和草原</w:t>
            </w:r>
          </w:p>
        </w:tc>
        <w:tc>
          <w:tcPr>
            <w:tcW w:w="1855" w:type="dxa"/>
            <w:tcBorders>
              <w:top w:val="nil"/>
              <w:left w:val="nil"/>
              <w:bottom w:val="single" w:color="auto" w:sz="4" w:space="0"/>
              <w:right w:val="single" w:color="auto" w:sz="4" w:space="0"/>
            </w:tcBorders>
            <w:shd w:val="clear" w:color="auto" w:fill="auto"/>
            <w:vAlign w:val="center"/>
          </w:tcPr>
          <w:p w14:paraId="67E5B0B6">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3151.21</w:t>
            </w:r>
          </w:p>
        </w:tc>
        <w:tc>
          <w:tcPr>
            <w:tcW w:w="1856" w:type="dxa"/>
            <w:tcBorders>
              <w:top w:val="nil"/>
              <w:left w:val="nil"/>
              <w:bottom w:val="single" w:color="auto" w:sz="4" w:space="0"/>
              <w:right w:val="single" w:color="auto" w:sz="4" w:space="0"/>
            </w:tcBorders>
            <w:shd w:val="clear" w:color="auto" w:fill="auto"/>
            <w:vAlign w:val="center"/>
          </w:tcPr>
          <w:p w14:paraId="71B91EA4">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538.30</w:t>
            </w:r>
          </w:p>
        </w:tc>
        <w:tc>
          <w:tcPr>
            <w:tcW w:w="1904" w:type="dxa"/>
            <w:gridSpan w:val="2"/>
            <w:tcBorders>
              <w:top w:val="nil"/>
              <w:left w:val="nil"/>
              <w:bottom w:val="single" w:color="auto" w:sz="4" w:space="0"/>
              <w:right w:val="single" w:color="auto" w:sz="4" w:space="0"/>
            </w:tcBorders>
            <w:shd w:val="clear" w:color="auto" w:fill="auto"/>
            <w:vAlign w:val="center"/>
          </w:tcPr>
          <w:p w14:paraId="65D96253">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2612.91</w:t>
            </w:r>
          </w:p>
        </w:tc>
      </w:tr>
      <w:tr w14:paraId="58BF2A0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CA41ADE">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4EA7A0D2">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0FD180E4">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734A742E">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行政运行</w:t>
            </w:r>
          </w:p>
        </w:tc>
        <w:tc>
          <w:tcPr>
            <w:tcW w:w="1855" w:type="dxa"/>
            <w:tcBorders>
              <w:top w:val="nil"/>
              <w:left w:val="nil"/>
              <w:bottom w:val="single" w:color="auto" w:sz="4" w:space="0"/>
              <w:right w:val="single" w:color="auto" w:sz="4" w:space="0"/>
            </w:tcBorders>
            <w:shd w:val="clear" w:color="auto" w:fill="auto"/>
            <w:vAlign w:val="center"/>
          </w:tcPr>
          <w:p w14:paraId="0A580240">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581.90</w:t>
            </w:r>
          </w:p>
        </w:tc>
        <w:tc>
          <w:tcPr>
            <w:tcW w:w="1856" w:type="dxa"/>
            <w:tcBorders>
              <w:top w:val="nil"/>
              <w:left w:val="nil"/>
              <w:bottom w:val="single" w:color="auto" w:sz="4" w:space="0"/>
              <w:right w:val="single" w:color="auto" w:sz="4" w:space="0"/>
            </w:tcBorders>
            <w:shd w:val="clear" w:color="auto" w:fill="auto"/>
            <w:vAlign w:val="center"/>
          </w:tcPr>
          <w:p w14:paraId="6D5AF656">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538.30</w:t>
            </w:r>
          </w:p>
        </w:tc>
        <w:tc>
          <w:tcPr>
            <w:tcW w:w="1904" w:type="dxa"/>
            <w:gridSpan w:val="2"/>
            <w:tcBorders>
              <w:top w:val="nil"/>
              <w:left w:val="nil"/>
              <w:bottom w:val="single" w:color="auto" w:sz="4" w:space="0"/>
              <w:right w:val="single" w:color="auto" w:sz="4" w:space="0"/>
            </w:tcBorders>
            <w:shd w:val="clear" w:color="auto" w:fill="auto"/>
            <w:vAlign w:val="center"/>
          </w:tcPr>
          <w:p w14:paraId="55A93E12">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43.60</w:t>
            </w:r>
          </w:p>
        </w:tc>
      </w:tr>
      <w:tr w14:paraId="2B1BD38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8BD3C0B">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4EB54D7C">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1C6A5F92">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37E12F7E">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森林资源培育</w:t>
            </w:r>
          </w:p>
        </w:tc>
        <w:tc>
          <w:tcPr>
            <w:tcW w:w="1855" w:type="dxa"/>
            <w:tcBorders>
              <w:top w:val="nil"/>
              <w:left w:val="nil"/>
              <w:bottom w:val="single" w:color="auto" w:sz="4" w:space="0"/>
              <w:right w:val="single" w:color="auto" w:sz="4" w:space="0"/>
            </w:tcBorders>
            <w:shd w:val="clear" w:color="auto" w:fill="auto"/>
            <w:vAlign w:val="center"/>
          </w:tcPr>
          <w:p w14:paraId="54E7CB3D">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282.68</w:t>
            </w:r>
          </w:p>
        </w:tc>
        <w:tc>
          <w:tcPr>
            <w:tcW w:w="1856" w:type="dxa"/>
            <w:tcBorders>
              <w:top w:val="nil"/>
              <w:left w:val="nil"/>
              <w:bottom w:val="single" w:color="auto" w:sz="4" w:space="0"/>
              <w:right w:val="single" w:color="auto" w:sz="4" w:space="0"/>
            </w:tcBorders>
            <w:shd w:val="clear" w:color="auto" w:fill="auto"/>
            <w:vAlign w:val="center"/>
          </w:tcPr>
          <w:p w14:paraId="5B6CD486">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7922120F">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282.68</w:t>
            </w:r>
          </w:p>
        </w:tc>
      </w:tr>
      <w:tr w14:paraId="2BAEB65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58F4C57">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4570A56F">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0D876885">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09</w:t>
            </w:r>
          </w:p>
        </w:tc>
        <w:tc>
          <w:tcPr>
            <w:tcW w:w="2604" w:type="dxa"/>
            <w:tcBorders>
              <w:top w:val="nil"/>
              <w:left w:val="nil"/>
              <w:bottom w:val="single" w:color="auto" w:sz="4" w:space="0"/>
              <w:right w:val="single" w:color="auto" w:sz="4" w:space="0"/>
            </w:tcBorders>
            <w:shd w:val="clear" w:color="auto" w:fill="auto"/>
            <w:vAlign w:val="center"/>
          </w:tcPr>
          <w:p w14:paraId="1EC17DF3">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森林生态效益补偿</w:t>
            </w:r>
          </w:p>
        </w:tc>
        <w:tc>
          <w:tcPr>
            <w:tcW w:w="1855" w:type="dxa"/>
            <w:tcBorders>
              <w:top w:val="nil"/>
              <w:left w:val="nil"/>
              <w:bottom w:val="single" w:color="auto" w:sz="4" w:space="0"/>
              <w:right w:val="single" w:color="auto" w:sz="4" w:space="0"/>
            </w:tcBorders>
            <w:shd w:val="clear" w:color="auto" w:fill="auto"/>
            <w:vAlign w:val="center"/>
          </w:tcPr>
          <w:p w14:paraId="00099FA2">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9.97</w:t>
            </w:r>
          </w:p>
        </w:tc>
        <w:tc>
          <w:tcPr>
            <w:tcW w:w="1856" w:type="dxa"/>
            <w:tcBorders>
              <w:top w:val="nil"/>
              <w:left w:val="nil"/>
              <w:bottom w:val="single" w:color="auto" w:sz="4" w:space="0"/>
              <w:right w:val="single" w:color="auto" w:sz="4" w:space="0"/>
            </w:tcBorders>
            <w:shd w:val="clear" w:color="auto" w:fill="auto"/>
            <w:vAlign w:val="center"/>
          </w:tcPr>
          <w:p w14:paraId="0C3DC0DA">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381C2B1D">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9.97</w:t>
            </w:r>
          </w:p>
        </w:tc>
      </w:tr>
      <w:tr w14:paraId="4A58B32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896282E">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63906139">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34EEB2DB">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34</w:t>
            </w:r>
          </w:p>
        </w:tc>
        <w:tc>
          <w:tcPr>
            <w:tcW w:w="2604" w:type="dxa"/>
            <w:tcBorders>
              <w:top w:val="nil"/>
              <w:left w:val="nil"/>
              <w:bottom w:val="single" w:color="auto" w:sz="4" w:space="0"/>
              <w:right w:val="single" w:color="auto" w:sz="4" w:space="0"/>
            </w:tcBorders>
            <w:shd w:val="clear" w:color="auto" w:fill="auto"/>
            <w:vAlign w:val="center"/>
          </w:tcPr>
          <w:p w14:paraId="44504BA8">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林业草原防灾减灾</w:t>
            </w:r>
          </w:p>
        </w:tc>
        <w:tc>
          <w:tcPr>
            <w:tcW w:w="1855" w:type="dxa"/>
            <w:tcBorders>
              <w:top w:val="nil"/>
              <w:left w:val="nil"/>
              <w:bottom w:val="single" w:color="auto" w:sz="4" w:space="0"/>
              <w:right w:val="single" w:color="auto" w:sz="4" w:space="0"/>
            </w:tcBorders>
            <w:shd w:val="clear" w:color="auto" w:fill="auto"/>
            <w:vAlign w:val="center"/>
          </w:tcPr>
          <w:p w14:paraId="57734C8A">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7.50</w:t>
            </w:r>
          </w:p>
        </w:tc>
        <w:tc>
          <w:tcPr>
            <w:tcW w:w="1856" w:type="dxa"/>
            <w:tcBorders>
              <w:top w:val="nil"/>
              <w:left w:val="nil"/>
              <w:bottom w:val="single" w:color="auto" w:sz="4" w:space="0"/>
              <w:right w:val="single" w:color="auto" w:sz="4" w:space="0"/>
            </w:tcBorders>
            <w:shd w:val="clear" w:color="auto" w:fill="auto"/>
            <w:vAlign w:val="center"/>
          </w:tcPr>
          <w:p w14:paraId="7D4C222C">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6CC7DC3B">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7.50</w:t>
            </w:r>
          </w:p>
        </w:tc>
      </w:tr>
      <w:tr w14:paraId="30D4875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7DDB26A">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1F125EC8">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1ECAE311">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38</w:t>
            </w:r>
          </w:p>
        </w:tc>
        <w:tc>
          <w:tcPr>
            <w:tcW w:w="2604" w:type="dxa"/>
            <w:tcBorders>
              <w:top w:val="nil"/>
              <w:left w:val="nil"/>
              <w:bottom w:val="single" w:color="auto" w:sz="4" w:space="0"/>
              <w:right w:val="single" w:color="auto" w:sz="4" w:space="0"/>
            </w:tcBorders>
            <w:shd w:val="clear" w:color="auto" w:fill="auto"/>
            <w:vAlign w:val="center"/>
          </w:tcPr>
          <w:p w14:paraId="6875D6CB">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退耕还林还草</w:t>
            </w:r>
          </w:p>
        </w:tc>
        <w:tc>
          <w:tcPr>
            <w:tcW w:w="1855" w:type="dxa"/>
            <w:tcBorders>
              <w:top w:val="nil"/>
              <w:left w:val="nil"/>
              <w:bottom w:val="single" w:color="auto" w:sz="4" w:space="0"/>
              <w:right w:val="single" w:color="auto" w:sz="4" w:space="0"/>
            </w:tcBorders>
            <w:shd w:val="clear" w:color="auto" w:fill="auto"/>
            <w:vAlign w:val="center"/>
          </w:tcPr>
          <w:p w14:paraId="0BBE1EDD">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322.53</w:t>
            </w:r>
          </w:p>
        </w:tc>
        <w:tc>
          <w:tcPr>
            <w:tcW w:w="1856" w:type="dxa"/>
            <w:tcBorders>
              <w:top w:val="nil"/>
              <w:left w:val="nil"/>
              <w:bottom w:val="single" w:color="auto" w:sz="4" w:space="0"/>
              <w:right w:val="single" w:color="auto" w:sz="4" w:space="0"/>
            </w:tcBorders>
            <w:shd w:val="clear" w:color="auto" w:fill="auto"/>
            <w:vAlign w:val="center"/>
          </w:tcPr>
          <w:p w14:paraId="17B2B418">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3DB3ABD9">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322.53</w:t>
            </w:r>
          </w:p>
        </w:tc>
      </w:tr>
      <w:tr w14:paraId="2799238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458D079">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3E4290D1">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1ABA7A1E">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7EEBA2B7">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其他林业和草原支出</w:t>
            </w:r>
          </w:p>
        </w:tc>
        <w:tc>
          <w:tcPr>
            <w:tcW w:w="1855" w:type="dxa"/>
            <w:tcBorders>
              <w:top w:val="nil"/>
              <w:left w:val="nil"/>
              <w:bottom w:val="single" w:color="auto" w:sz="4" w:space="0"/>
              <w:right w:val="single" w:color="auto" w:sz="4" w:space="0"/>
            </w:tcBorders>
            <w:shd w:val="clear" w:color="auto" w:fill="auto"/>
            <w:vAlign w:val="center"/>
          </w:tcPr>
          <w:p w14:paraId="30CE542C">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1946.63</w:t>
            </w:r>
          </w:p>
        </w:tc>
        <w:tc>
          <w:tcPr>
            <w:tcW w:w="1856" w:type="dxa"/>
            <w:tcBorders>
              <w:top w:val="nil"/>
              <w:left w:val="nil"/>
              <w:bottom w:val="single" w:color="auto" w:sz="4" w:space="0"/>
              <w:right w:val="single" w:color="auto" w:sz="4" w:space="0"/>
            </w:tcBorders>
            <w:shd w:val="clear" w:color="auto" w:fill="auto"/>
            <w:vAlign w:val="center"/>
          </w:tcPr>
          <w:p w14:paraId="767FE20A">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230F9378">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1946.63</w:t>
            </w:r>
          </w:p>
        </w:tc>
      </w:tr>
      <w:tr w14:paraId="7B87493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8F5EAEF">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4D429F53">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0FE71E74">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087FFD0">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6C6DA6D3">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23.79</w:t>
            </w:r>
          </w:p>
        </w:tc>
        <w:tc>
          <w:tcPr>
            <w:tcW w:w="1856" w:type="dxa"/>
            <w:tcBorders>
              <w:top w:val="nil"/>
              <w:left w:val="nil"/>
              <w:bottom w:val="single" w:color="auto" w:sz="4" w:space="0"/>
              <w:right w:val="single" w:color="auto" w:sz="4" w:space="0"/>
            </w:tcBorders>
            <w:shd w:val="clear" w:color="auto" w:fill="auto"/>
            <w:vAlign w:val="center"/>
          </w:tcPr>
          <w:p w14:paraId="45A5EBCE">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23.79</w:t>
            </w:r>
          </w:p>
        </w:tc>
        <w:tc>
          <w:tcPr>
            <w:tcW w:w="1904" w:type="dxa"/>
            <w:gridSpan w:val="2"/>
            <w:tcBorders>
              <w:top w:val="nil"/>
              <w:left w:val="nil"/>
              <w:bottom w:val="single" w:color="auto" w:sz="4" w:space="0"/>
              <w:right w:val="single" w:color="auto" w:sz="4" w:space="0"/>
            </w:tcBorders>
            <w:shd w:val="clear" w:color="auto" w:fill="auto"/>
            <w:vAlign w:val="center"/>
          </w:tcPr>
          <w:p w14:paraId="0954211F">
            <w:pPr>
              <w:widowControl/>
              <w:jc w:val="right"/>
              <w:rPr>
                <w:rFonts w:hint="eastAsia" w:ascii="仿宋_GB2312" w:hAnsi="宋体" w:eastAsia="仿宋_GB2312" w:cs="宋体"/>
                <w:b/>
                <w:bCs/>
                <w:color w:val="000000"/>
                <w:kern w:val="0"/>
                <w:sz w:val="18"/>
                <w:szCs w:val="18"/>
              </w:rPr>
            </w:pPr>
          </w:p>
        </w:tc>
      </w:tr>
      <w:tr w14:paraId="23F0AEF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010FAEF">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76775399">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5ACF1E4D">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6CA446A">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28AF8B8C">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23.79</w:t>
            </w:r>
          </w:p>
        </w:tc>
        <w:tc>
          <w:tcPr>
            <w:tcW w:w="1856" w:type="dxa"/>
            <w:tcBorders>
              <w:top w:val="nil"/>
              <w:left w:val="nil"/>
              <w:bottom w:val="single" w:color="auto" w:sz="4" w:space="0"/>
              <w:right w:val="single" w:color="auto" w:sz="4" w:space="0"/>
            </w:tcBorders>
            <w:shd w:val="clear" w:color="auto" w:fill="auto"/>
            <w:vAlign w:val="center"/>
          </w:tcPr>
          <w:p w14:paraId="7189490E">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23.79</w:t>
            </w:r>
          </w:p>
        </w:tc>
        <w:tc>
          <w:tcPr>
            <w:tcW w:w="1904" w:type="dxa"/>
            <w:gridSpan w:val="2"/>
            <w:tcBorders>
              <w:top w:val="nil"/>
              <w:left w:val="nil"/>
              <w:bottom w:val="single" w:color="auto" w:sz="4" w:space="0"/>
              <w:right w:val="single" w:color="auto" w:sz="4" w:space="0"/>
            </w:tcBorders>
            <w:shd w:val="clear" w:color="auto" w:fill="auto"/>
            <w:vAlign w:val="center"/>
          </w:tcPr>
          <w:p w14:paraId="3AC49E10">
            <w:pPr>
              <w:widowControl/>
              <w:jc w:val="right"/>
              <w:rPr>
                <w:rFonts w:hint="eastAsia" w:ascii="仿宋_GB2312" w:hAnsi="宋体" w:eastAsia="仿宋_GB2312" w:cs="宋体"/>
                <w:b/>
                <w:bCs/>
                <w:color w:val="000000"/>
                <w:kern w:val="0"/>
                <w:sz w:val="18"/>
                <w:szCs w:val="18"/>
              </w:rPr>
            </w:pPr>
          </w:p>
        </w:tc>
      </w:tr>
      <w:tr w14:paraId="5072F77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374394D">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7CC7326F">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00E6C902">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30BA0ECB">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6CD65D02">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23.79</w:t>
            </w:r>
          </w:p>
        </w:tc>
        <w:tc>
          <w:tcPr>
            <w:tcW w:w="1856" w:type="dxa"/>
            <w:tcBorders>
              <w:top w:val="nil"/>
              <w:left w:val="nil"/>
              <w:bottom w:val="single" w:color="auto" w:sz="4" w:space="0"/>
              <w:right w:val="single" w:color="auto" w:sz="4" w:space="0"/>
            </w:tcBorders>
            <w:shd w:val="clear" w:color="auto" w:fill="auto"/>
            <w:vAlign w:val="center"/>
          </w:tcPr>
          <w:p w14:paraId="76BB0435">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23.79</w:t>
            </w:r>
          </w:p>
        </w:tc>
        <w:tc>
          <w:tcPr>
            <w:tcW w:w="1904" w:type="dxa"/>
            <w:gridSpan w:val="2"/>
            <w:tcBorders>
              <w:top w:val="nil"/>
              <w:left w:val="nil"/>
              <w:bottom w:val="single" w:color="auto" w:sz="4" w:space="0"/>
              <w:right w:val="single" w:color="auto" w:sz="4" w:space="0"/>
            </w:tcBorders>
            <w:shd w:val="clear" w:color="auto" w:fill="auto"/>
            <w:vAlign w:val="center"/>
          </w:tcPr>
          <w:p w14:paraId="7F9D4BD4">
            <w:pPr>
              <w:widowControl/>
              <w:jc w:val="right"/>
              <w:rPr>
                <w:rFonts w:hint="eastAsia" w:ascii="仿宋_GB2312" w:hAnsi="宋体" w:eastAsia="仿宋_GB2312" w:cs="宋体"/>
                <w:b/>
                <w:bCs/>
                <w:color w:val="000000"/>
                <w:kern w:val="0"/>
                <w:sz w:val="18"/>
                <w:szCs w:val="18"/>
              </w:rPr>
            </w:pPr>
          </w:p>
        </w:tc>
      </w:tr>
      <w:tr w14:paraId="7567964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58D0013">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229</w:t>
            </w:r>
          </w:p>
        </w:tc>
        <w:tc>
          <w:tcPr>
            <w:tcW w:w="400" w:type="dxa"/>
            <w:tcBorders>
              <w:top w:val="nil"/>
              <w:left w:val="nil"/>
              <w:bottom w:val="single" w:color="auto" w:sz="4" w:space="0"/>
              <w:right w:val="single" w:color="auto" w:sz="4" w:space="0"/>
            </w:tcBorders>
            <w:shd w:val="clear" w:color="auto" w:fill="auto"/>
            <w:vAlign w:val="center"/>
          </w:tcPr>
          <w:p w14:paraId="6D48C34C">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1B79381E">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46A93F8">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其他支出</w:t>
            </w:r>
          </w:p>
        </w:tc>
        <w:tc>
          <w:tcPr>
            <w:tcW w:w="1855" w:type="dxa"/>
            <w:tcBorders>
              <w:top w:val="nil"/>
              <w:left w:val="nil"/>
              <w:bottom w:val="single" w:color="auto" w:sz="4" w:space="0"/>
              <w:right w:val="single" w:color="auto" w:sz="4" w:space="0"/>
            </w:tcBorders>
            <w:shd w:val="clear" w:color="auto" w:fill="auto"/>
            <w:vAlign w:val="center"/>
          </w:tcPr>
          <w:p w14:paraId="57BB45FE">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511.60</w:t>
            </w:r>
          </w:p>
        </w:tc>
        <w:tc>
          <w:tcPr>
            <w:tcW w:w="1856" w:type="dxa"/>
            <w:tcBorders>
              <w:top w:val="nil"/>
              <w:left w:val="nil"/>
              <w:bottom w:val="single" w:color="auto" w:sz="4" w:space="0"/>
              <w:right w:val="single" w:color="auto" w:sz="4" w:space="0"/>
            </w:tcBorders>
            <w:shd w:val="clear" w:color="auto" w:fill="auto"/>
            <w:vAlign w:val="center"/>
          </w:tcPr>
          <w:p w14:paraId="46790441">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2BA5096E">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511.60</w:t>
            </w:r>
          </w:p>
        </w:tc>
      </w:tr>
      <w:tr w14:paraId="050E55C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1FE03E8">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229</w:t>
            </w:r>
          </w:p>
        </w:tc>
        <w:tc>
          <w:tcPr>
            <w:tcW w:w="400" w:type="dxa"/>
            <w:tcBorders>
              <w:top w:val="nil"/>
              <w:left w:val="nil"/>
              <w:bottom w:val="single" w:color="auto" w:sz="4" w:space="0"/>
              <w:right w:val="single" w:color="auto" w:sz="4" w:space="0"/>
            </w:tcBorders>
            <w:shd w:val="clear" w:color="auto" w:fill="auto"/>
            <w:vAlign w:val="center"/>
          </w:tcPr>
          <w:p w14:paraId="28E89F8B">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99</w:t>
            </w:r>
          </w:p>
        </w:tc>
        <w:tc>
          <w:tcPr>
            <w:tcW w:w="400" w:type="dxa"/>
            <w:tcBorders>
              <w:top w:val="nil"/>
              <w:left w:val="nil"/>
              <w:bottom w:val="single" w:color="auto" w:sz="4" w:space="0"/>
              <w:right w:val="single" w:color="auto" w:sz="4" w:space="0"/>
            </w:tcBorders>
            <w:shd w:val="clear" w:color="auto" w:fill="auto"/>
            <w:vAlign w:val="center"/>
          </w:tcPr>
          <w:p w14:paraId="7F3D5D2D">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02C84B3">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其他支出</w:t>
            </w:r>
          </w:p>
        </w:tc>
        <w:tc>
          <w:tcPr>
            <w:tcW w:w="1855" w:type="dxa"/>
            <w:tcBorders>
              <w:top w:val="nil"/>
              <w:left w:val="nil"/>
              <w:bottom w:val="single" w:color="auto" w:sz="4" w:space="0"/>
              <w:right w:val="single" w:color="auto" w:sz="4" w:space="0"/>
            </w:tcBorders>
            <w:shd w:val="clear" w:color="auto" w:fill="auto"/>
            <w:vAlign w:val="center"/>
          </w:tcPr>
          <w:p w14:paraId="76EBC2E1">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511.60</w:t>
            </w:r>
          </w:p>
        </w:tc>
        <w:tc>
          <w:tcPr>
            <w:tcW w:w="1856" w:type="dxa"/>
            <w:tcBorders>
              <w:top w:val="nil"/>
              <w:left w:val="nil"/>
              <w:bottom w:val="single" w:color="auto" w:sz="4" w:space="0"/>
              <w:right w:val="single" w:color="auto" w:sz="4" w:space="0"/>
            </w:tcBorders>
            <w:shd w:val="clear" w:color="auto" w:fill="auto"/>
            <w:vAlign w:val="center"/>
          </w:tcPr>
          <w:p w14:paraId="4DA03BAE">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171E6B7D">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511.60</w:t>
            </w:r>
          </w:p>
        </w:tc>
      </w:tr>
      <w:tr w14:paraId="3CC688F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1FCA190">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229</w:t>
            </w:r>
          </w:p>
        </w:tc>
        <w:tc>
          <w:tcPr>
            <w:tcW w:w="400" w:type="dxa"/>
            <w:tcBorders>
              <w:top w:val="nil"/>
              <w:left w:val="nil"/>
              <w:bottom w:val="single" w:color="auto" w:sz="4" w:space="0"/>
              <w:right w:val="single" w:color="auto" w:sz="4" w:space="0"/>
            </w:tcBorders>
            <w:shd w:val="clear" w:color="auto" w:fill="auto"/>
            <w:vAlign w:val="center"/>
          </w:tcPr>
          <w:p w14:paraId="23CEB9A0">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400" w:type="dxa"/>
            <w:tcBorders>
              <w:top w:val="nil"/>
              <w:left w:val="nil"/>
              <w:bottom w:val="single" w:color="auto" w:sz="4" w:space="0"/>
              <w:right w:val="single" w:color="auto" w:sz="4" w:space="0"/>
            </w:tcBorders>
            <w:shd w:val="clear" w:color="auto" w:fill="auto"/>
            <w:vAlign w:val="center"/>
          </w:tcPr>
          <w:p w14:paraId="4CB3FE53">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30308FC5">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其他支出</w:t>
            </w:r>
          </w:p>
        </w:tc>
        <w:tc>
          <w:tcPr>
            <w:tcW w:w="1855" w:type="dxa"/>
            <w:tcBorders>
              <w:top w:val="nil"/>
              <w:left w:val="nil"/>
              <w:bottom w:val="single" w:color="auto" w:sz="4" w:space="0"/>
              <w:right w:val="single" w:color="auto" w:sz="4" w:space="0"/>
            </w:tcBorders>
            <w:shd w:val="clear" w:color="auto" w:fill="auto"/>
            <w:vAlign w:val="center"/>
          </w:tcPr>
          <w:p w14:paraId="52083555">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511.60</w:t>
            </w:r>
          </w:p>
        </w:tc>
        <w:tc>
          <w:tcPr>
            <w:tcW w:w="1856" w:type="dxa"/>
            <w:tcBorders>
              <w:top w:val="nil"/>
              <w:left w:val="nil"/>
              <w:bottom w:val="single" w:color="auto" w:sz="4" w:space="0"/>
              <w:right w:val="single" w:color="auto" w:sz="4" w:space="0"/>
            </w:tcBorders>
            <w:shd w:val="clear" w:color="auto" w:fill="auto"/>
            <w:vAlign w:val="center"/>
          </w:tcPr>
          <w:p w14:paraId="1FF2E3A2">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44138AF4">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511.60</w:t>
            </w:r>
          </w:p>
        </w:tc>
      </w:tr>
      <w:tr w14:paraId="7025B54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7810270">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1B473797">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162C587A">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E4AF1C6">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5C2A0E46">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4106.32</w:t>
            </w:r>
          </w:p>
        </w:tc>
        <w:tc>
          <w:tcPr>
            <w:tcW w:w="1856" w:type="dxa"/>
            <w:tcBorders>
              <w:top w:val="nil"/>
              <w:left w:val="nil"/>
              <w:bottom w:val="single" w:color="auto" w:sz="4" w:space="0"/>
              <w:right w:val="single" w:color="auto" w:sz="4" w:space="0"/>
            </w:tcBorders>
            <w:shd w:val="clear" w:color="auto" w:fill="auto"/>
            <w:vAlign w:val="center"/>
          </w:tcPr>
          <w:p w14:paraId="547268FF">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613.21</w:t>
            </w:r>
          </w:p>
        </w:tc>
        <w:tc>
          <w:tcPr>
            <w:tcW w:w="1904" w:type="dxa"/>
            <w:gridSpan w:val="2"/>
            <w:tcBorders>
              <w:top w:val="nil"/>
              <w:left w:val="nil"/>
              <w:bottom w:val="single" w:color="auto" w:sz="4" w:space="0"/>
              <w:right w:val="single" w:color="auto" w:sz="4" w:space="0"/>
            </w:tcBorders>
            <w:shd w:val="clear" w:color="auto" w:fill="auto"/>
            <w:vAlign w:val="center"/>
          </w:tcPr>
          <w:p w14:paraId="4432E91C">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3493.11</w:t>
            </w:r>
          </w:p>
        </w:tc>
      </w:tr>
    </w:tbl>
    <w:p w14:paraId="71A86A63">
      <w:pPr>
        <w:widowControl/>
        <w:spacing w:before="120" w:beforeLines="50"/>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65065312">
      <w:pPr>
        <w:widowControl/>
        <w:spacing w:before="120" w:beforeLines="50"/>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62"/>
        <w:gridCol w:w="389"/>
        <w:gridCol w:w="800"/>
        <w:gridCol w:w="800"/>
      </w:tblGrid>
      <w:tr w14:paraId="01A0A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3EADC42A">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编制单位：托克逊县林业和草原局</w:t>
            </w:r>
          </w:p>
        </w:tc>
        <w:tc>
          <w:tcPr>
            <w:tcW w:w="1808" w:type="dxa"/>
            <w:gridSpan w:val="3"/>
            <w:tcBorders>
              <w:top w:val="nil"/>
              <w:left w:val="nil"/>
              <w:bottom w:val="nil"/>
              <w:right w:val="nil"/>
            </w:tcBorders>
          </w:tcPr>
          <w:p w14:paraId="2B4B44F1">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5A4ED85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0B6EB1EB">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30AC3A8C">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31985CC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1DCEBB78">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1EFAA065">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0FE80634">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5342C59E">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43A4183D">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0942ADD6">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5E139DC4">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6185E28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D2CA380">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74893179">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2844.74</w:t>
            </w:r>
          </w:p>
        </w:tc>
        <w:tc>
          <w:tcPr>
            <w:tcW w:w="2800" w:type="dxa"/>
            <w:tcBorders>
              <w:top w:val="nil"/>
              <w:left w:val="nil"/>
              <w:bottom w:val="single" w:color="auto" w:sz="4" w:space="0"/>
              <w:right w:val="single" w:color="auto" w:sz="4" w:space="0"/>
            </w:tcBorders>
            <w:shd w:val="clear" w:color="auto" w:fill="auto"/>
            <w:noWrap/>
            <w:vAlign w:val="center"/>
          </w:tcPr>
          <w:p w14:paraId="4E3BF634">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6D60FD7B">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CE95AA9">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F47CC5A">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077730F">
            <w:pPr>
              <w:widowControl/>
              <w:jc w:val="right"/>
              <w:rPr>
                <w:rFonts w:hint="eastAsia" w:ascii="仿宋_GB2312" w:hAnsi="宋体" w:eastAsia="仿宋_GB2312" w:cs="宋体"/>
                <w:kern w:val="0"/>
                <w:sz w:val="18"/>
                <w:szCs w:val="18"/>
              </w:rPr>
            </w:pPr>
          </w:p>
        </w:tc>
      </w:tr>
      <w:tr w14:paraId="12131BC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685084AC">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73FEB1B1">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2844.74</w:t>
            </w:r>
          </w:p>
        </w:tc>
        <w:tc>
          <w:tcPr>
            <w:tcW w:w="2800" w:type="dxa"/>
            <w:tcBorders>
              <w:top w:val="nil"/>
              <w:left w:val="nil"/>
              <w:bottom w:val="single" w:color="auto" w:sz="4" w:space="0"/>
              <w:right w:val="single" w:color="auto" w:sz="4" w:space="0"/>
            </w:tcBorders>
            <w:shd w:val="clear" w:color="auto" w:fill="auto"/>
            <w:noWrap/>
            <w:vAlign w:val="center"/>
          </w:tcPr>
          <w:p w14:paraId="0CF3D322">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00F76E56">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F508873">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F8F67E4">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B915913">
            <w:pPr>
              <w:widowControl/>
              <w:jc w:val="right"/>
              <w:rPr>
                <w:rFonts w:hint="eastAsia" w:ascii="仿宋_GB2312" w:hAnsi="宋体" w:eastAsia="仿宋_GB2312" w:cs="宋体"/>
                <w:kern w:val="0"/>
                <w:sz w:val="18"/>
                <w:szCs w:val="18"/>
              </w:rPr>
            </w:pPr>
          </w:p>
        </w:tc>
      </w:tr>
      <w:tr w14:paraId="7F7E3F1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021C5352">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13B5179B">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5574C3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211469BF">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72996F6">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191154A">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5EA7B05">
            <w:pPr>
              <w:widowControl/>
              <w:jc w:val="right"/>
              <w:rPr>
                <w:rFonts w:hint="eastAsia" w:ascii="仿宋_GB2312" w:hAnsi="宋体" w:eastAsia="仿宋_GB2312" w:cs="宋体"/>
                <w:kern w:val="0"/>
                <w:sz w:val="18"/>
                <w:szCs w:val="18"/>
              </w:rPr>
            </w:pPr>
          </w:p>
        </w:tc>
      </w:tr>
      <w:tr w14:paraId="5541B29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294642B9">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077A7B11">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0CFF613">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451FE189">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31C2C2B">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AD76C67">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5666BC8">
            <w:pPr>
              <w:widowControl/>
              <w:jc w:val="right"/>
              <w:rPr>
                <w:rFonts w:hint="eastAsia" w:ascii="仿宋_GB2312" w:hAnsi="宋体" w:eastAsia="仿宋_GB2312" w:cs="宋体"/>
                <w:kern w:val="0"/>
                <w:sz w:val="18"/>
                <w:szCs w:val="18"/>
              </w:rPr>
            </w:pPr>
          </w:p>
        </w:tc>
      </w:tr>
      <w:tr w14:paraId="7DB7044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46E44DE">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554E0F3">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4469E1F">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642CEEE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AD6772D">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0A6CFF8">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A850FAC">
            <w:pPr>
              <w:widowControl/>
              <w:jc w:val="right"/>
              <w:rPr>
                <w:rFonts w:hint="eastAsia" w:ascii="仿宋_GB2312" w:hAnsi="宋体" w:eastAsia="仿宋_GB2312" w:cs="宋体"/>
                <w:kern w:val="0"/>
                <w:sz w:val="18"/>
                <w:szCs w:val="18"/>
              </w:rPr>
            </w:pPr>
          </w:p>
        </w:tc>
      </w:tr>
      <w:tr w14:paraId="4B9882F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12B6E51">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A341848">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B94499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72D6F71F">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BD349FC">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3CA2DC7">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E4AEDFA">
            <w:pPr>
              <w:widowControl/>
              <w:jc w:val="right"/>
              <w:rPr>
                <w:rFonts w:hint="eastAsia" w:ascii="仿宋_GB2312" w:hAnsi="宋体" w:eastAsia="仿宋_GB2312" w:cs="宋体"/>
                <w:kern w:val="0"/>
                <w:sz w:val="18"/>
                <w:szCs w:val="18"/>
              </w:rPr>
            </w:pPr>
          </w:p>
        </w:tc>
      </w:tr>
      <w:tr w14:paraId="4124BBA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4E5DE6E">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192F67A">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E06A254">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4F8E3BAB">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E93F015">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C6E0AC1">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49F5FA3">
            <w:pPr>
              <w:widowControl/>
              <w:jc w:val="right"/>
              <w:rPr>
                <w:rFonts w:hint="eastAsia" w:ascii="仿宋_GB2312" w:hAnsi="宋体" w:eastAsia="仿宋_GB2312" w:cs="宋体"/>
                <w:kern w:val="0"/>
                <w:sz w:val="18"/>
                <w:szCs w:val="18"/>
              </w:rPr>
            </w:pPr>
          </w:p>
        </w:tc>
      </w:tr>
      <w:tr w14:paraId="1BDB4E0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9406597">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6861CDB">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20DF6F2">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3CC75F48">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35.09</w:t>
            </w:r>
          </w:p>
        </w:tc>
        <w:tc>
          <w:tcPr>
            <w:tcW w:w="920" w:type="dxa"/>
            <w:gridSpan w:val="2"/>
            <w:tcBorders>
              <w:top w:val="nil"/>
              <w:left w:val="nil"/>
              <w:bottom w:val="single" w:color="auto" w:sz="4" w:space="0"/>
              <w:right w:val="single" w:color="auto" w:sz="4" w:space="0"/>
            </w:tcBorders>
            <w:shd w:val="clear" w:color="auto" w:fill="auto"/>
            <w:vAlign w:val="center"/>
          </w:tcPr>
          <w:p w14:paraId="479F1DEE">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35.09</w:t>
            </w:r>
          </w:p>
        </w:tc>
        <w:tc>
          <w:tcPr>
            <w:tcW w:w="800" w:type="dxa"/>
            <w:tcBorders>
              <w:top w:val="nil"/>
              <w:left w:val="single" w:color="auto" w:sz="4" w:space="0"/>
              <w:bottom w:val="single" w:color="auto" w:sz="4" w:space="0"/>
              <w:right w:val="single" w:color="auto" w:sz="4" w:space="0"/>
            </w:tcBorders>
            <w:shd w:val="clear" w:color="auto" w:fill="auto"/>
            <w:vAlign w:val="center"/>
          </w:tcPr>
          <w:p w14:paraId="3E4C05F5">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58D6153">
            <w:pPr>
              <w:widowControl/>
              <w:jc w:val="right"/>
              <w:rPr>
                <w:rFonts w:hint="eastAsia" w:ascii="仿宋_GB2312" w:hAnsi="宋体" w:eastAsia="仿宋_GB2312" w:cs="宋体"/>
                <w:kern w:val="0"/>
                <w:sz w:val="18"/>
                <w:szCs w:val="18"/>
              </w:rPr>
            </w:pPr>
          </w:p>
        </w:tc>
      </w:tr>
      <w:tr w14:paraId="0984C3D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74DF23C">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452B36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3B93475">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331E55A1">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DC7D542">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64D21A9">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81144AF">
            <w:pPr>
              <w:widowControl/>
              <w:jc w:val="right"/>
              <w:rPr>
                <w:rFonts w:hint="eastAsia" w:ascii="仿宋_GB2312" w:hAnsi="宋体" w:eastAsia="仿宋_GB2312" w:cs="宋体"/>
                <w:kern w:val="0"/>
                <w:sz w:val="18"/>
                <w:szCs w:val="18"/>
              </w:rPr>
            </w:pPr>
          </w:p>
        </w:tc>
      </w:tr>
      <w:tr w14:paraId="7FC0B61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5590563">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330865A">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79EE6EF">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260E6088">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16.03</w:t>
            </w:r>
          </w:p>
        </w:tc>
        <w:tc>
          <w:tcPr>
            <w:tcW w:w="920" w:type="dxa"/>
            <w:gridSpan w:val="2"/>
            <w:tcBorders>
              <w:top w:val="nil"/>
              <w:left w:val="nil"/>
              <w:bottom w:val="single" w:color="auto" w:sz="4" w:space="0"/>
              <w:right w:val="single" w:color="auto" w:sz="4" w:space="0"/>
            </w:tcBorders>
            <w:shd w:val="clear" w:color="auto" w:fill="auto"/>
            <w:vAlign w:val="center"/>
          </w:tcPr>
          <w:p w14:paraId="1099F5A2">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16.03</w:t>
            </w:r>
          </w:p>
        </w:tc>
        <w:tc>
          <w:tcPr>
            <w:tcW w:w="800" w:type="dxa"/>
            <w:tcBorders>
              <w:top w:val="nil"/>
              <w:left w:val="single" w:color="auto" w:sz="4" w:space="0"/>
              <w:bottom w:val="single" w:color="auto" w:sz="4" w:space="0"/>
              <w:right w:val="single" w:color="auto" w:sz="4" w:space="0"/>
            </w:tcBorders>
            <w:shd w:val="clear" w:color="auto" w:fill="auto"/>
            <w:vAlign w:val="center"/>
          </w:tcPr>
          <w:p w14:paraId="7D71127A">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5DECF39">
            <w:pPr>
              <w:widowControl/>
              <w:jc w:val="right"/>
              <w:rPr>
                <w:rFonts w:hint="eastAsia" w:ascii="仿宋_GB2312" w:hAnsi="宋体" w:eastAsia="仿宋_GB2312" w:cs="宋体"/>
                <w:kern w:val="0"/>
                <w:sz w:val="18"/>
                <w:szCs w:val="18"/>
              </w:rPr>
            </w:pPr>
          </w:p>
        </w:tc>
      </w:tr>
      <w:tr w14:paraId="07332E4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F1772D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19D8921">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3A2ADD2">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42F354A3">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221.00</w:t>
            </w:r>
          </w:p>
        </w:tc>
        <w:tc>
          <w:tcPr>
            <w:tcW w:w="920" w:type="dxa"/>
            <w:gridSpan w:val="2"/>
            <w:tcBorders>
              <w:top w:val="nil"/>
              <w:left w:val="nil"/>
              <w:bottom w:val="single" w:color="auto" w:sz="4" w:space="0"/>
              <w:right w:val="single" w:color="auto" w:sz="4" w:space="0"/>
            </w:tcBorders>
            <w:shd w:val="clear" w:color="auto" w:fill="auto"/>
            <w:vAlign w:val="center"/>
          </w:tcPr>
          <w:p w14:paraId="0C02DB18">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221.00</w:t>
            </w:r>
          </w:p>
        </w:tc>
        <w:tc>
          <w:tcPr>
            <w:tcW w:w="800" w:type="dxa"/>
            <w:tcBorders>
              <w:top w:val="nil"/>
              <w:left w:val="single" w:color="auto" w:sz="4" w:space="0"/>
              <w:bottom w:val="single" w:color="auto" w:sz="4" w:space="0"/>
              <w:right w:val="single" w:color="auto" w:sz="4" w:space="0"/>
            </w:tcBorders>
            <w:shd w:val="clear" w:color="auto" w:fill="auto"/>
            <w:vAlign w:val="center"/>
          </w:tcPr>
          <w:p w14:paraId="649BCE15">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83DD578">
            <w:pPr>
              <w:widowControl/>
              <w:jc w:val="right"/>
              <w:rPr>
                <w:rFonts w:hint="eastAsia" w:ascii="仿宋_GB2312" w:hAnsi="宋体" w:eastAsia="仿宋_GB2312" w:cs="宋体"/>
                <w:kern w:val="0"/>
                <w:sz w:val="18"/>
                <w:szCs w:val="18"/>
              </w:rPr>
            </w:pPr>
          </w:p>
        </w:tc>
      </w:tr>
      <w:tr w14:paraId="2936D04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182C01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01026F2">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6B2DDAB">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36EEB519">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EA660F6">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FE2B84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7C344E5">
            <w:pPr>
              <w:widowControl/>
              <w:jc w:val="right"/>
              <w:rPr>
                <w:rFonts w:hint="eastAsia" w:ascii="仿宋_GB2312" w:hAnsi="宋体" w:eastAsia="仿宋_GB2312" w:cs="宋体"/>
                <w:kern w:val="0"/>
                <w:sz w:val="18"/>
                <w:szCs w:val="18"/>
              </w:rPr>
            </w:pPr>
          </w:p>
        </w:tc>
      </w:tr>
      <w:tr w14:paraId="6806F24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6E0C10E">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75B15B1">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C5C1ED0">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6516E089">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2548.83</w:t>
            </w:r>
          </w:p>
        </w:tc>
        <w:tc>
          <w:tcPr>
            <w:tcW w:w="920" w:type="dxa"/>
            <w:gridSpan w:val="2"/>
            <w:tcBorders>
              <w:top w:val="nil"/>
              <w:left w:val="nil"/>
              <w:bottom w:val="single" w:color="auto" w:sz="4" w:space="0"/>
              <w:right w:val="single" w:color="auto" w:sz="4" w:space="0"/>
            </w:tcBorders>
            <w:shd w:val="clear" w:color="auto" w:fill="auto"/>
            <w:vAlign w:val="center"/>
          </w:tcPr>
          <w:p w14:paraId="39B0D2D8">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2548.83</w:t>
            </w:r>
          </w:p>
        </w:tc>
        <w:tc>
          <w:tcPr>
            <w:tcW w:w="800" w:type="dxa"/>
            <w:tcBorders>
              <w:top w:val="nil"/>
              <w:left w:val="single" w:color="auto" w:sz="4" w:space="0"/>
              <w:bottom w:val="single" w:color="auto" w:sz="4" w:space="0"/>
              <w:right w:val="single" w:color="auto" w:sz="4" w:space="0"/>
            </w:tcBorders>
            <w:shd w:val="clear" w:color="auto" w:fill="auto"/>
            <w:vAlign w:val="center"/>
          </w:tcPr>
          <w:p w14:paraId="4F957199">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333DF36">
            <w:pPr>
              <w:widowControl/>
              <w:jc w:val="right"/>
              <w:rPr>
                <w:rFonts w:hint="eastAsia" w:ascii="仿宋_GB2312" w:hAnsi="宋体" w:eastAsia="仿宋_GB2312" w:cs="宋体"/>
                <w:kern w:val="0"/>
                <w:sz w:val="18"/>
                <w:szCs w:val="18"/>
              </w:rPr>
            </w:pPr>
          </w:p>
        </w:tc>
      </w:tr>
      <w:tr w14:paraId="1DD431D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D89A1EC">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415DEE8">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615540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5B448F84">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0429D08">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68F3331">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EABBF3B">
            <w:pPr>
              <w:widowControl/>
              <w:jc w:val="right"/>
              <w:rPr>
                <w:rFonts w:hint="eastAsia" w:ascii="仿宋_GB2312" w:hAnsi="宋体" w:eastAsia="仿宋_GB2312" w:cs="宋体"/>
                <w:kern w:val="0"/>
                <w:sz w:val="18"/>
                <w:szCs w:val="18"/>
              </w:rPr>
            </w:pPr>
          </w:p>
        </w:tc>
      </w:tr>
      <w:tr w14:paraId="6CBFDD9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08A002A">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9354863">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C26E4FF">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4B2BB4D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6C4C03E">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50FF034">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F7EC105">
            <w:pPr>
              <w:widowControl/>
              <w:jc w:val="right"/>
              <w:rPr>
                <w:rFonts w:hint="eastAsia" w:ascii="仿宋_GB2312" w:hAnsi="宋体" w:eastAsia="仿宋_GB2312" w:cs="宋体"/>
                <w:kern w:val="0"/>
                <w:sz w:val="18"/>
                <w:szCs w:val="18"/>
              </w:rPr>
            </w:pPr>
          </w:p>
        </w:tc>
      </w:tr>
      <w:tr w14:paraId="2FF9980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7A5D98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096F5DF">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A634015">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5C9E37D3">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CD07D75">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569C93F">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65A4442">
            <w:pPr>
              <w:widowControl/>
              <w:jc w:val="right"/>
              <w:rPr>
                <w:rFonts w:hint="eastAsia" w:ascii="仿宋_GB2312" w:hAnsi="宋体" w:eastAsia="仿宋_GB2312" w:cs="宋体"/>
                <w:kern w:val="0"/>
                <w:sz w:val="18"/>
                <w:szCs w:val="18"/>
              </w:rPr>
            </w:pPr>
          </w:p>
        </w:tc>
      </w:tr>
      <w:tr w14:paraId="7BAE7DC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54A2EA5">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9EC2B3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442841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16D25F84">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FA719C8">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894C46D">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E408156">
            <w:pPr>
              <w:widowControl/>
              <w:jc w:val="right"/>
              <w:rPr>
                <w:rFonts w:hint="eastAsia" w:ascii="仿宋_GB2312" w:hAnsi="宋体" w:eastAsia="仿宋_GB2312" w:cs="宋体"/>
                <w:kern w:val="0"/>
                <w:sz w:val="18"/>
                <w:szCs w:val="18"/>
              </w:rPr>
            </w:pPr>
          </w:p>
        </w:tc>
      </w:tr>
      <w:tr w14:paraId="746356F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01B5A2F">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45FADB1">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597397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55836B3B">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DB5A5B4">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CA2BA1E">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9CACE90">
            <w:pPr>
              <w:widowControl/>
              <w:jc w:val="right"/>
              <w:rPr>
                <w:rFonts w:hint="eastAsia" w:ascii="仿宋_GB2312" w:hAnsi="宋体" w:eastAsia="仿宋_GB2312" w:cs="宋体"/>
                <w:kern w:val="0"/>
                <w:sz w:val="18"/>
                <w:szCs w:val="18"/>
              </w:rPr>
            </w:pPr>
          </w:p>
        </w:tc>
      </w:tr>
      <w:tr w14:paraId="40D1F25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20BDD8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C3E6CDE">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1E35EE9">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4ABCD774">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9A24991">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1ED2401">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18B1C85">
            <w:pPr>
              <w:widowControl/>
              <w:jc w:val="right"/>
              <w:rPr>
                <w:rFonts w:hint="eastAsia" w:ascii="仿宋_GB2312" w:hAnsi="宋体" w:eastAsia="仿宋_GB2312" w:cs="宋体"/>
                <w:kern w:val="0"/>
                <w:sz w:val="18"/>
                <w:szCs w:val="18"/>
              </w:rPr>
            </w:pPr>
          </w:p>
        </w:tc>
      </w:tr>
      <w:tr w14:paraId="4C95D6A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14B774E">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72CDAE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ED6BB83">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3EE48A80">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23.79</w:t>
            </w:r>
          </w:p>
        </w:tc>
        <w:tc>
          <w:tcPr>
            <w:tcW w:w="920" w:type="dxa"/>
            <w:gridSpan w:val="2"/>
            <w:tcBorders>
              <w:top w:val="nil"/>
              <w:left w:val="nil"/>
              <w:bottom w:val="single" w:color="auto" w:sz="4" w:space="0"/>
              <w:right w:val="single" w:color="auto" w:sz="4" w:space="0"/>
            </w:tcBorders>
            <w:shd w:val="clear" w:color="auto" w:fill="auto"/>
            <w:vAlign w:val="center"/>
          </w:tcPr>
          <w:p w14:paraId="60A2185B">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23.79</w:t>
            </w:r>
          </w:p>
        </w:tc>
        <w:tc>
          <w:tcPr>
            <w:tcW w:w="800" w:type="dxa"/>
            <w:tcBorders>
              <w:top w:val="nil"/>
              <w:left w:val="single" w:color="auto" w:sz="4" w:space="0"/>
              <w:bottom w:val="single" w:color="auto" w:sz="4" w:space="0"/>
              <w:right w:val="single" w:color="auto" w:sz="4" w:space="0"/>
            </w:tcBorders>
            <w:shd w:val="clear" w:color="auto" w:fill="auto"/>
            <w:vAlign w:val="center"/>
          </w:tcPr>
          <w:p w14:paraId="458D3C51">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64FC06C">
            <w:pPr>
              <w:widowControl/>
              <w:jc w:val="right"/>
              <w:rPr>
                <w:rFonts w:hint="eastAsia" w:ascii="仿宋_GB2312" w:hAnsi="宋体" w:eastAsia="仿宋_GB2312" w:cs="宋体"/>
                <w:kern w:val="0"/>
                <w:sz w:val="18"/>
                <w:szCs w:val="18"/>
              </w:rPr>
            </w:pPr>
          </w:p>
        </w:tc>
      </w:tr>
      <w:tr w14:paraId="68357A9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B57F82B">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8D85200">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DCEB5A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0E1C6200">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1E85DA8">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A5DF70E">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1DBCC33">
            <w:pPr>
              <w:widowControl/>
              <w:jc w:val="right"/>
              <w:rPr>
                <w:rFonts w:hint="eastAsia" w:ascii="仿宋_GB2312" w:hAnsi="宋体" w:eastAsia="仿宋_GB2312" w:cs="宋体"/>
                <w:kern w:val="0"/>
                <w:sz w:val="18"/>
                <w:szCs w:val="18"/>
              </w:rPr>
            </w:pPr>
          </w:p>
        </w:tc>
      </w:tr>
      <w:tr w14:paraId="054C9F1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6AD10A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864DC0B">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05A51C2">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53FF6F6B">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962441A">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9DB3FF6">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B3181C8">
            <w:pPr>
              <w:widowControl/>
              <w:jc w:val="right"/>
              <w:rPr>
                <w:rFonts w:hint="eastAsia" w:ascii="仿宋_GB2312" w:hAnsi="宋体" w:eastAsia="仿宋_GB2312" w:cs="宋体"/>
                <w:kern w:val="0"/>
                <w:sz w:val="18"/>
                <w:szCs w:val="18"/>
              </w:rPr>
            </w:pPr>
          </w:p>
        </w:tc>
      </w:tr>
      <w:tr w14:paraId="0406B59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77FE921">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11F8489">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12C44AD">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3A53709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E127512">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521F9D3">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379D5AA">
            <w:pPr>
              <w:widowControl/>
              <w:jc w:val="right"/>
              <w:rPr>
                <w:rFonts w:hint="eastAsia" w:ascii="仿宋_GB2312" w:hAnsi="宋体" w:eastAsia="仿宋_GB2312" w:cs="宋体"/>
                <w:kern w:val="0"/>
                <w:sz w:val="18"/>
                <w:szCs w:val="18"/>
              </w:rPr>
            </w:pPr>
          </w:p>
        </w:tc>
      </w:tr>
      <w:tr w14:paraId="2B8C1C0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0708193">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727AE9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8615D39">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2A423E68">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A60E86F">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2C1BD33">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D83FCF5">
            <w:pPr>
              <w:widowControl/>
              <w:jc w:val="right"/>
              <w:rPr>
                <w:rFonts w:hint="eastAsia" w:ascii="仿宋_GB2312" w:hAnsi="宋体" w:eastAsia="仿宋_GB2312" w:cs="宋体"/>
                <w:kern w:val="0"/>
                <w:sz w:val="18"/>
                <w:szCs w:val="18"/>
              </w:rPr>
            </w:pPr>
          </w:p>
        </w:tc>
      </w:tr>
      <w:tr w14:paraId="0CF27BA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91BD491">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BB695F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6A41606">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7FEDB03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C8EAF48">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8E75411">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D90F422">
            <w:pPr>
              <w:widowControl/>
              <w:jc w:val="right"/>
              <w:rPr>
                <w:rFonts w:hint="eastAsia" w:ascii="仿宋_GB2312" w:hAnsi="宋体" w:eastAsia="仿宋_GB2312" w:cs="宋体"/>
                <w:kern w:val="0"/>
                <w:sz w:val="18"/>
                <w:szCs w:val="18"/>
              </w:rPr>
            </w:pPr>
          </w:p>
        </w:tc>
      </w:tr>
      <w:tr w14:paraId="36E7CCC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D7F1541">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F5F390E">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31C8AC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1904D314">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922777C">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A4ECC5A">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C027FA5">
            <w:pPr>
              <w:widowControl/>
              <w:jc w:val="right"/>
              <w:rPr>
                <w:rFonts w:hint="eastAsia" w:ascii="仿宋_GB2312" w:hAnsi="宋体" w:eastAsia="仿宋_GB2312" w:cs="宋体"/>
                <w:kern w:val="0"/>
                <w:sz w:val="18"/>
                <w:szCs w:val="18"/>
              </w:rPr>
            </w:pPr>
          </w:p>
        </w:tc>
      </w:tr>
      <w:tr w14:paraId="07E5E51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5A90261">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FCD33A1">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E429303">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4B0EA6BE">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C1F99E6">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35FBBFC">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ABB8B8F">
            <w:pPr>
              <w:widowControl/>
              <w:jc w:val="right"/>
              <w:rPr>
                <w:rFonts w:hint="eastAsia" w:ascii="仿宋_GB2312" w:hAnsi="宋体" w:eastAsia="仿宋_GB2312" w:cs="宋体"/>
                <w:kern w:val="0"/>
                <w:sz w:val="18"/>
                <w:szCs w:val="18"/>
              </w:rPr>
            </w:pPr>
          </w:p>
        </w:tc>
      </w:tr>
      <w:tr w14:paraId="1F18B44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99150E2">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6D8BF2C">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42AE95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2D4710F7">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A62A388">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5285D0A">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8863129">
            <w:pPr>
              <w:widowControl/>
              <w:jc w:val="right"/>
              <w:rPr>
                <w:rFonts w:hint="eastAsia" w:ascii="仿宋_GB2312" w:hAnsi="宋体" w:eastAsia="仿宋_GB2312" w:cs="宋体"/>
                <w:kern w:val="0"/>
                <w:sz w:val="18"/>
                <w:szCs w:val="18"/>
              </w:rPr>
            </w:pPr>
          </w:p>
        </w:tc>
      </w:tr>
      <w:tr w14:paraId="37508EF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1C90573">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7E2D7B4">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47A06CF">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5863F4AF">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DAED457">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714BD43">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1AD7AE6">
            <w:pPr>
              <w:widowControl/>
              <w:jc w:val="right"/>
              <w:rPr>
                <w:rFonts w:hint="eastAsia" w:ascii="仿宋_GB2312" w:hAnsi="宋体" w:eastAsia="仿宋_GB2312" w:cs="宋体"/>
                <w:kern w:val="0"/>
                <w:sz w:val="18"/>
                <w:szCs w:val="18"/>
              </w:rPr>
            </w:pPr>
          </w:p>
        </w:tc>
      </w:tr>
      <w:tr w14:paraId="4FAAB02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8886EAC">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50A7C0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E44CD3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4081AB6B">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99A0C0D">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5CD22F1">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9C257B0">
            <w:pPr>
              <w:widowControl/>
              <w:jc w:val="right"/>
              <w:rPr>
                <w:rFonts w:hint="eastAsia" w:ascii="仿宋_GB2312" w:hAnsi="宋体" w:eastAsia="仿宋_GB2312" w:cs="宋体"/>
                <w:kern w:val="0"/>
                <w:sz w:val="18"/>
                <w:szCs w:val="18"/>
              </w:rPr>
            </w:pPr>
          </w:p>
        </w:tc>
      </w:tr>
      <w:tr w14:paraId="2D5D595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2340734">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01054397">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2844.74</w:t>
            </w:r>
          </w:p>
        </w:tc>
        <w:tc>
          <w:tcPr>
            <w:tcW w:w="2800" w:type="dxa"/>
            <w:tcBorders>
              <w:top w:val="nil"/>
              <w:left w:val="nil"/>
              <w:bottom w:val="single" w:color="auto" w:sz="4" w:space="0"/>
              <w:right w:val="single" w:color="auto" w:sz="4" w:space="0"/>
            </w:tcBorders>
            <w:shd w:val="clear" w:color="auto" w:fill="auto"/>
            <w:noWrap/>
            <w:vAlign w:val="center"/>
          </w:tcPr>
          <w:p w14:paraId="41FEA856">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618CB2B9">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2844.74</w:t>
            </w:r>
          </w:p>
        </w:tc>
        <w:tc>
          <w:tcPr>
            <w:tcW w:w="920" w:type="dxa"/>
            <w:gridSpan w:val="2"/>
            <w:tcBorders>
              <w:top w:val="nil"/>
              <w:left w:val="nil"/>
              <w:bottom w:val="single" w:color="auto" w:sz="4" w:space="0"/>
              <w:right w:val="single" w:color="auto" w:sz="4" w:space="0"/>
            </w:tcBorders>
            <w:shd w:val="clear" w:color="auto" w:fill="auto"/>
            <w:vAlign w:val="center"/>
          </w:tcPr>
          <w:p w14:paraId="6DB15372">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2844.74</w:t>
            </w:r>
          </w:p>
        </w:tc>
        <w:tc>
          <w:tcPr>
            <w:tcW w:w="800" w:type="dxa"/>
            <w:tcBorders>
              <w:top w:val="nil"/>
              <w:left w:val="single" w:color="auto" w:sz="4" w:space="0"/>
              <w:bottom w:val="single" w:color="auto" w:sz="4" w:space="0"/>
              <w:right w:val="single" w:color="auto" w:sz="4" w:space="0"/>
            </w:tcBorders>
            <w:shd w:val="clear" w:color="auto" w:fill="auto"/>
            <w:vAlign w:val="center"/>
          </w:tcPr>
          <w:p w14:paraId="46DB405D">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44104AD">
            <w:pPr>
              <w:widowControl/>
              <w:jc w:val="right"/>
              <w:rPr>
                <w:rFonts w:hint="eastAsia" w:ascii="仿宋_GB2312" w:hAnsi="宋体" w:eastAsia="仿宋_GB2312" w:cs="宋体"/>
                <w:b/>
                <w:kern w:val="0"/>
                <w:sz w:val="18"/>
                <w:szCs w:val="18"/>
              </w:rPr>
            </w:pPr>
          </w:p>
        </w:tc>
      </w:tr>
    </w:tbl>
    <w:p w14:paraId="7138EEB6">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302ABE58">
      <w:pPr>
        <w:widowControl/>
        <w:jc w:val="center"/>
        <w:rPr>
          <w:rFonts w:hint="eastAsia"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6F524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72D5041E">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编制单位：托克逊县林业和草原局</w:t>
            </w:r>
          </w:p>
        </w:tc>
        <w:tc>
          <w:tcPr>
            <w:tcW w:w="1307" w:type="dxa"/>
            <w:tcBorders>
              <w:top w:val="nil"/>
              <w:left w:val="nil"/>
              <w:bottom w:val="nil"/>
              <w:right w:val="nil"/>
            </w:tcBorders>
          </w:tcPr>
          <w:p w14:paraId="710BDE0B">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0AAE4343">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487AC067">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41D222D4">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358EF5DC">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11C99157">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28341433">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70F7A7C4">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67EBEFBB">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6158B791">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23871F54">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7EF41B3E">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7CD97671">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3DA1C3F6">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01E79867">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2CCE4757">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009396A0">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39061D37">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3A9B9D73">
            <w:pPr>
              <w:widowControl/>
              <w:jc w:val="left"/>
              <w:rPr>
                <w:rFonts w:hint="eastAsia" w:ascii="仿宋_GB2312" w:hAnsi="宋体" w:eastAsia="仿宋_GB2312" w:cs="宋体"/>
                <w:b/>
                <w:bCs/>
                <w:color w:val="000000"/>
                <w:kern w:val="0"/>
                <w:sz w:val="20"/>
                <w:szCs w:val="20"/>
              </w:rPr>
            </w:pPr>
          </w:p>
        </w:tc>
      </w:tr>
      <w:tr w14:paraId="017BF3F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5C60AE3">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499C9FEC">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8B00B83">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34B64DD9">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50D54C95">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35.09</w:t>
            </w:r>
          </w:p>
        </w:tc>
        <w:tc>
          <w:tcPr>
            <w:tcW w:w="1742" w:type="dxa"/>
            <w:tcBorders>
              <w:top w:val="nil"/>
              <w:left w:val="nil"/>
              <w:bottom w:val="single" w:color="auto" w:sz="4" w:space="0"/>
              <w:right w:val="single" w:color="auto" w:sz="4" w:space="0"/>
            </w:tcBorders>
            <w:shd w:val="clear" w:color="auto" w:fill="auto"/>
            <w:vAlign w:val="center"/>
          </w:tcPr>
          <w:p w14:paraId="21E7C64C">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35.09</w:t>
            </w:r>
          </w:p>
        </w:tc>
        <w:tc>
          <w:tcPr>
            <w:tcW w:w="1742" w:type="dxa"/>
            <w:tcBorders>
              <w:top w:val="nil"/>
              <w:left w:val="nil"/>
              <w:bottom w:val="single" w:color="auto" w:sz="4" w:space="0"/>
              <w:right w:val="single" w:color="auto" w:sz="4" w:space="0"/>
            </w:tcBorders>
            <w:shd w:val="clear" w:color="auto" w:fill="auto"/>
            <w:vAlign w:val="center"/>
          </w:tcPr>
          <w:p w14:paraId="53AF271A">
            <w:pPr>
              <w:widowControl/>
              <w:jc w:val="right"/>
              <w:rPr>
                <w:rFonts w:hint="eastAsia" w:ascii="仿宋_GB2312" w:hAnsi="宋体" w:eastAsia="仿宋_GB2312" w:cs="宋体"/>
                <w:b/>
                <w:color w:val="000000"/>
                <w:kern w:val="0"/>
                <w:sz w:val="18"/>
                <w:szCs w:val="18"/>
              </w:rPr>
            </w:pPr>
          </w:p>
        </w:tc>
      </w:tr>
      <w:tr w14:paraId="68790A1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B4A9383">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4709C116">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C414CAF">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027B615">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1E811BAC">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35.09</w:t>
            </w:r>
          </w:p>
        </w:tc>
        <w:tc>
          <w:tcPr>
            <w:tcW w:w="1742" w:type="dxa"/>
            <w:tcBorders>
              <w:top w:val="nil"/>
              <w:left w:val="nil"/>
              <w:bottom w:val="single" w:color="auto" w:sz="4" w:space="0"/>
              <w:right w:val="single" w:color="auto" w:sz="4" w:space="0"/>
            </w:tcBorders>
            <w:shd w:val="clear" w:color="auto" w:fill="auto"/>
            <w:vAlign w:val="center"/>
          </w:tcPr>
          <w:p w14:paraId="5A0F595E">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35.09</w:t>
            </w:r>
          </w:p>
        </w:tc>
        <w:tc>
          <w:tcPr>
            <w:tcW w:w="1742" w:type="dxa"/>
            <w:tcBorders>
              <w:top w:val="nil"/>
              <w:left w:val="nil"/>
              <w:bottom w:val="single" w:color="auto" w:sz="4" w:space="0"/>
              <w:right w:val="single" w:color="auto" w:sz="4" w:space="0"/>
            </w:tcBorders>
            <w:shd w:val="clear" w:color="auto" w:fill="auto"/>
            <w:vAlign w:val="center"/>
          </w:tcPr>
          <w:p w14:paraId="19E45AB8">
            <w:pPr>
              <w:widowControl/>
              <w:jc w:val="right"/>
              <w:rPr>
                <w:rFonts w:hint="eastAsia" w:ascii="仿宋_GB2312" w:hAnsi="宋体" w:eastAsia="仿宋_GB2312" w:cs="宋体"/>
                <w:b/>
                <w:color w:val="000000"/>
                <w:kern w:val="0"/>
                <w:sz w:val="18"/>
                <w:szCs w:val="18"/>
              </w:rPr>
            </w:pPr>
          </w:p>
        </w:tc>
      </w:tr>
      <w:tr w14:paraId="0426DE2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68474D1">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22821759">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73C66541">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1D276A19">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行政单位离退休</w:t>
            </w:r>
          </w:p>
        </w:tc>
        <w:tc>
          <w:tcPr>
            <w:tcW w:w="1742" w:type="dxa"/>
            <w:tcBorders>
              <w:top w:val="nil"/>
              <w:left w:val="nil"/>
              <w:bottom w:val="single" w:color="auto" w:sz="4" w:space="0"/>
              <w:right w:val="single" w:color="auto" w:sz="4" w:space="0"/>
            </w:tcBorders>
            <w:shd w:val="clear" w:color="auto" w:fill="auto"/>
            <w:vAlign w:val="center"/>
          </w:tcPr>
          <w:p w14:paraId="0C1E01C0">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5.27</w:t>
            </w:r>
          </w:p>
        </w:tc>
        <w:tc>
          <w:tcPr>
            <w:tcW w:w="1742" w:type="dxa"/>
            <w:tcBorders>
              <w:top w:val="nil"/>
              <w:left w:val="nil"/>
              <w:bottom w:val="single" w:color="auto" w:sz="4" w:space="0"/>
              <w:right w:val="single" w:color="auto" w:sz="4" w:space="0"/>
            </w:tcBorders>
            <w:shd w:val="clear" w:color="auto" w:fill="auto"/>
            <w:vAlign w:val="center"/>
          </w:tcPr>
          <w:p w14:paraId="7635CCDB">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5.27</w:t>
            </w:r>
          </w:p>
        </w:tc>
        <w:tc>
          <w:tcPr>
            <w:tcW w:w="1742" w:type="dxa"/>
            <w:tcBorders>
              <w:top w:val="nil"/>
              <w:left w:val="nil"/>
              <w:bottom w:val="single" w:color="auto" w:sz="4" w:space="0"/>
              <w:right w:val="single" w:color="auto" w:sz="4" w:space="0"/>
            </w:tcBorders>
            <w:shd w:val="clear" w:color="auto" w:fill="auto"/>
            <w:vAlign w:val="center"/>
          </w:tcPr>
          <w:p w14:paraId="0900F0E9">
            <w:pPr>
              <w:widowControl/>
              <w:jc w:val="right"/>
              <w:rPr>
                <w:rFonts w:hint="eastAsia" w:ascii="仿宋_GB2312" w:hAnsi="宋体" w:eastAsia="仿宋_GB2312" w:cs="宋体"/>
                <w:color w:val="000000"/>
                <w:kern w:val="0"/>
                <w:sz w:val="18"/>
                <w:szCs w:val="18"/>
              </w:rPr>
            </w:pPr>
          </w:p>
        </w:tc>
      </w:tr>
      <w:tr w14:paraId="0FCBA6A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2257142">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5176CAD1">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54F8599">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66C517F8">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323579AF">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29.82</w:t>
            </w:r>
          </w:p>
        </w:tc>
        <w:tc>
          <w:tcPr>
            <w:tcW w:w="1742" w:type="dxa"/>
            <w:tcBorders>
              <w:top w:val="nil"/>
              <w:left w:val="nil"/>
              <w:bottom w:val="single" w:color="auto" w:sz="4" w:space="0"/>
              <w:right w:val="single" w:color="auto" w:sz="4" w:space="0"/>
            </w:tcBorders>
            <w:shd w:val="clear" w:color="auto" w:fill="auto"/>
            <w:vAlign w:val="center"/>
          </w:tcPr>
          <w:p w14:paraId="4889FA54">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29.82</w:t>
            </w:r>
          </w:p>
        </w:tc>
        <w:tc>
          <w:tcPr>
            <w:tcW w:w="1742" w:type="dxa"/>
            <w:tcBorders>
              <w:top w:val="nil"/>
              <w:left w:val="nil"/>
              <w:bottom w:val="single" w:color="auto" w:sz="4" w:space="0"/>
              <w:right w:val="single" w:color="auto" w:sz="4" w:space="0"/>
            </w:tcBorders>
            <w:shd w:val="clear" w:color="auto" w:fill="auto"/>
            <w:vAlign w:val="center"/>
          </w:tcPr>
          <w:p w14:paraId="7055347E">
            <w:pPr>
              <w:widowControl/>
              <w:jc w:val="right"/>
              <w:rPr>
                <w:rFonts w:hint="eastAsia" w:ascii="仿宋_GB2312" w:hAnsi="宋体" w:eastAsia="仿宋_GB2312" w:cs="宋体"/>
                <w:color w:val="000000"/>
                <w:kern w:val="0"/>
                <w:sz w:val="18"/>
                <w:szCs w:val="18"/>
              </w:rPr>
            </w:pPr>
          </w:p>
        </w:tc>
      </w:tr>
      <w:tr w14:paraId="6987AC1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2C54FA1">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368C89BD">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88CDE9E">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F452DC3">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7BF96DEC">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16.03</w:t>
            </w:r>
          </w:p>
        </w:tc>
        <w:tc>
          <w:tcPr>
            <w:tcW w:w="1742" w:type="dxa"/>
            <w:tcBorders>
              <w:top w:val="nil"/>
              <w:left w:val="nil"/>
              <w:bottom w:val="single" w:color="auto" w:sz="4" w:space="0"/>
              <w:right w:val="single" w:color="auto" w:sz="4" w:space="0"/>
            </w:tcBorders>
            <w:shd w:val="clear" w:color="auto" w:fill="auto"/>
            <w:vAlign w:val="center"/>
          </w:tcPr>
          <w:p w14:paraId="2AFB0001">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16.03</w:t>
            </w:r>
          </w:p>
        </w:tc>
        <w:tc>
          <w:tcPr>
            <w:tcW w:w="1742" w:type="dxa"/>
            <w:tcBorders>
              <w:top w:val="nil"/>
              <w:left w:val="nil"/>
              <w:bottom w:val="single" w:color="auto" w:sz="4" w:space="0"/>
              <w:right w:val="single" w:color="auto" w:sz="4" w:space="0"/>
            </w:tcBorders>
            <w:shd w:val="clear" w:color="auto" w:fill="auto"/>
            <w:vAlign w:val="center"/>
          </w:tcPr>
          <w:p w14:paraId="7A3BF735">
            <w:pPr>
              <w:widowControl/>
              <w:jc w:val="right"/>
              <w:rPr>
                <w:rFonts w:hint="eastAsia" w:ascii="仿宋_GB2312" w:hAnsi="宋体" w:eastAsia="仿宋_GB2312" w:cs="宋体"/>
                <w:b/>
                <w:color w:val="000000"/>
                <w:kern w:val="0"/>
                <w:sz w:val="18"/>
                <w:szCs w:val="18"/>
              </w:rPr>
            </w:pPr>
          </w:p>
        </w:tc>
      </w:tr>
      <w:tr w14:paraId="01DCCED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4E176FA">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289E0407">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510D44A7">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50F98C8">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4264E987">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16.03</w:t>
            </w:r>
          </w:p>
        </w:tc>
        <w:tc>
          <w:tcPr>
            <w:tcW w:w="1742" w:type="dxa"/>
            <w:tcBorders>
              <w:top w:val="nil"/>
              <w:left w:val="nil"/>
              <w:bottom w:val="single" w:color="auto" w:sz="4" w:space="0"/>
              <w:right w:val="single" w:color="auto" w:sz="4" w:space="0"/>
            </w:tcBorders>
            <w:shd w:val="clear" w:color="auto" w:fill="auto"/>
            <w:vAlign w:val="center"/>
          </w:tcPr>
          <w:p w14:paraId="345FB4B7">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16.03</w:t>
            </w:r>
          </w:p>
        </w:tc>
        <w:tc>
          <w:tcPr>
            <w:tcW w:w="1742" w:type="dxa"/>
            <w:tcBorders>
              <w:top w:val="nil"/>
              <w:left w:val="nil"/>
              <w:bottom w:val="single" w:color="auto" w:sz="4" w:space="0"/>
              <w:right w:val="single" w:color="auto" w:sz="4" w:space="0"/>
            </w:tcBorders>
            <w:shd w:val="clear" w:color="auto" w:fill="auto"/>
            <w:vAlign w:val="center"/>
          </w:tcPr>
          <w:p w14:paraId="56A48DB2">
            <w:pPr>
              <w:widowControl/>
              <w:jc w:val="right"/>
              <w:rPr>
                <w:rFonts w:hint="eastAsia" w:ascii="仿宋_GB2312" w:hAnsi="宋体" w:eastAsia="仿宋_GB2312" w:cs="宋体"/>
                <w:b/>
                <w:color w:val="000000"/>
                <w:kern w:val="0"/>
                <w:sz w:val="18"/>
                <w:szCs w:val="18"/>
              </w:rPr>
            </w:pPr>
          </w:p>
        </w:tc>
      </w:tr>
      <w:tr w14:paraId="63534D6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EF8CF07">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7A2AF1BE">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5C8911B0">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11787CF5">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行政单位医疗</w:t>
            </w:r>
          </w:p>
        </w:tc>
        <w:tc>
          <w:tcPr>
            <w:tcW w:w="1742" w:type="dxa"/>
            <w:tcBorders>
              <w:top w:val="nil"/>
              <w:left w:val="nil"/>
              <w:bottom w:val="single" w:color="auto" w:sz="4" w:space="0"/>
              <w:right w:val="single" w:color="auto" w:sz="4" w:space="0"/>
            </w:tcBorders>
            <w:shd w:val="clear" w:color="auto" w:fill="auto"/>
            <w:vAlign w:val="center"/>
          </w:tcPr>
          <w:p w14:paraId="565E8BAF">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12.66</w:t>
            </w:r>
          </w:p>
        </w:tc>
        <w:tc>
          <w:tcPr>
            <w:tcW w:w="1742" w:type="dxa"/>
            <w:tcBorders>
              <w:top w:val="nil"/>
              <w:left w:val="nil"/>
              <w:bottom w:val="single" w:color="auto" w:sz="4" w:space="0"/>
              <w:right w:val="single" w:color="auto" w:sz="4" w:space="0"/>
            </w:tcBorders>
            <w:shd w:val="clear" w:color="auto" w:fill="auto"/>
            <w:vAlign w:val="center"/>
          </w:tcPr>
          <w:p w14:paraId="042199C3">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12.66</w:t>
            </w:r>
          </w:p>
        </w:tc>
        <w:tc>
          <w:tcPr>
            <w:tcW w:w="1742" w:type="dxa"/>
            <w:tcBorders>
              <w:top w:val="nil"/>
              <w:left w:val="nil"/>
              <w:bottom w:val="single" w:color="auto" w:sz="4" w:space="0"/>
              <w:right w:val="single" w:color="auto" w:sz="4" w:space="0"/>
            </w:tcBorders>
            <w:shd w:val="clear" w:color="auto" w:fill="auto"/>
            <w:vAlign w:val="center"/>
          </w:tcPr>
          <w:p w14:paraId="18147182">
            <w:pPr>
              <w:widowControl/>
              <w:jc w:val="right"/>
              <w:rPr>
                <w:rFonts w:hint="eastAsia" w:ascii="仿宋_GB2312" w:hAnsi="宋体" w:eastAsia="仿宋_GB2312" w:cs="宋体"/>
                <w:color w:val="000000"/>
                <w:kern w:val="0"/>
                <w:sz w:val="18"/>
                <w:szCs w:val="18"/>
              </w:rPr>
            </w:pPr>
          </w:p>
        </w:tc>
      </w:tr>
      <w:tr w14:paraId="2802054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DCC9B8C">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7D77EF65">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7D27F5F7">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14:paraId="011403BD">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公务员医疗补助</w:t>
            </w:r>
          </w:p>
        </w:tc>
        <w:tc>
          <w:tcPr>
            <w:tcW w:w="1742" w:type="dxa"/>
            <w:tcBorders>
              <w:top w:val="nil"/>
              <w:left w:val="nil"/>
              <w:bottom w:val="single" w:color="auto" w:sz="4" w:space="0"/>
              <w:right w:val="single" w:color="auto" w:sz="4" w:space="0"/>
            </w:tcBorders>
            <w:shd w:val="clear" w:color="auto" w:fill="auto"/>
            <w:vAlign w:val="center"/>
          </w:tcPr>
          <w:p w14:paraId="77E018A3">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3.37</w:t>
            </w:r>
          </w:p>
        </w:tc>
        <w:tc>
          <w:tcPr>
            <w:tcW w:w="1742" w:type="dxa"/>
            <w:tcBorders>
              <w:top w:val="nil"/>
              <w:left w:val="nil"/>
              <w:bottom w:val="single" w:color="auto" w:sz="4" w:space="0"/>
              <w:right w:val="single" w:color="auto" w:sz="4" w:space="0"/>
            </w:tcBorders>
            <w:shd w:val="clear" w:color="auto" w:fill="auto"/>
            <w:vAlign w:val="center"/>
          </w:tcPr>
          <w:p w14:paraId="6B1E2125">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3.37</w:t>
            </w:r>
          </w:p>
        </w:tc>
        <w:tc>
          <w:tcPr>
            <w:tcW w:w="1742" w:type="dxa"/>
            <w:tcBorders>
              <w:top w:val="nil"/>
              <w:left w:val="nil"/>
              <w:bottom w:val="single" w:color="auto" w:sz="4" w:space="0"/>
              <w:right w:val="single" w:color="auto" w:sz="4" w:space="0"/>
            </w:tcBorders>
            <w:shd w:val="clear" w:color="auto" w:fill="auto"/>
            <w:vAlign w:val="center"/>
          </w:tcPr>
          <w:p w14:paraId="7DEA7E73">
            <w:pPr>
              <w:widowControl/>
              <w:jc w:val="right"/>
              <w:rPr>
                <w:rFonts w:hint="eastAsia" w:ascii="仿宋_GB2312" w:hAnsi="宋体" w:eastAsia="仿宋_GB2312" w:cs="宋体"/>
                <w:color w:val="000000"/>
                <w:kern w:val="0"/>
                <w:sz w:val="18"/>
                <w:szCs w:val="18"/>
              </w:rPr>
            </w:pPr>
          </w:p>
        </w:tc>
      </w:tr>
      <w:tr w14:paraId="6A107D1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091463D">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211</w:t>
            </w:r>
          </w:p>
        </w:tc>
        <w:tc>
          <w:tcPr>
            <w:tcW w:w="492" w:type="dxa"/>
            <w:tcBorders>
              <w:top w:val="nil"/>
              <w:left w:val="nil"/>
              <w:bottom w:val="single" w:color="auto" w:sz="4" w:space="0"/>
              <w:right w:val="single" w:color="auto" w:sz="4" w:space="0"/>
            </w:tcBorders>
            <w:shd w:val="clear" w:color="auto" w:fill="auto"/>
            <w:vAlign w:val="center"/>
          </w:tcPr>
          <w:p w14:paraId="10407D03">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5089078">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49AFDCD">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节能环保支出</w:t>
            </w:r>
          </w:p>
        </w:tc>
        <w:tc>
          <w:tcPr>
            <w:tcW w:w="1742" w:type="dxa"/>
            <w:tcBorders>
              <w:top w:val="nil"/>
              <w:left w:val="nil"/>
              <w:bottom w:val="single" w:color="auto" w:sz="4" w:space="0"/>
              <w:right w:val="single" w:color="auto" w:sz="4" w:space="0"/>
            </w:tcBorders>
            <w:shd w:val="clear" w:color="auto" w:fill="auto"/>
            <w:vAlign w:val="center"/>
          </w:tcPr>
          <w:p w14:paraId="49074969">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221.00</w:t>
            </w:r>
          </w:p>
        </w:tc>
        <w:tc>
          <w:tcPr>
            <w:tcW w:w="1742" w:type="dxa"/>
            <w:tcBorders>
              <w:top w:val="nil"/>
              <w:left w:val="nil"/>
              <w:bottom w:val="single" w:color="auto" w:sz="4" w:space="0"/>
              <w:right w:val="single" w:color="auto" w:sz="4" w:space="0"/>
            </w:tcBorders>
            <w:shd w:val="clear" w:color="auto" w:fill="auto"/>
            <w:vAlign w:val="center"/>
          </w:tcPr>
          <w:p w14:paraId="379813DE">
            <w:pPr>
              <w:widowControl/>
              <w:jc w:val="right"/>
              <w:rPr>
                <w:rFonts w:hint="eastAsia" w:ascii="仿宋_GB2312" w:hAnsi="宋体" w:eastAsia="仿宋_GB2312" w:cs="宋体"/>
                <w:b/>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603EF381">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221.00</w:t>
            </w:r>
          </w:p>
        </w:tc>
      </w:tr>
      <w:tr w14:paraId="2FCE290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59CDF43">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211</w:t>
            </w:r>
          </w:p>
        </w:tc>
        <w:tc>
          <w:tcPr>
            <w:tcW w:w="492" w:type="dxa"/>
            <w:tcBorders>
              <w:top w:val="nil"/>
              <w:left w:val="nil"/>
              <w:bottom w:val="single" w:color="auto" w:sz="4" w:space="0"/>
              <w:right w:val="single" w:color="auto" w:sz="4" w:space="0"/>
            </w:tcBorders>
            <w:shd w:val="clear" w:color="auto" w:fill="auto"/>
            <w:vAlign w:val="center"/>
          </w:tcPr>
          <w:p w14:paraId="3E2DCE61">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7E532C30">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7D31C2E">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森林保护修复</w:t>
            </w:r>
          </w:p>
        </w:tc>
        <w:tc>
          <w:tcPr>
            <w:tcW w:w="1742" w:type="dxa"/>
            <w:tcBorders>
              <w:top w:val="nil"/>
              <w:left w:val="nil"/>
              <w:bottom w:val="single" w:color="auto" w:sz="4" w:space="0"/>
              <w:right w:val="single" w:color="auto" w:sz="4" w:space="0"/>
            </w:tcBorders>
            <w:shd w:val="clear" w:color="auto" w:fill="auto"/>
            <w:vAlign w:val="center"/>
          </w:tcPr>
          <w:p w14:paraId="58ECFC88">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221.00</w:t>
            </w:r>
          </w:p>
        </w:tc>
        <w:tc>
          <w:tcPr>
            <w:tcW w:w="1742" w:type="dxa"/>
            <w:tcBorders>
              <w:top w:val="nil"/>
              <w:left w:val="nil"/>
              <w:bottom w:val="single" w:color="auto" w:sz="4" w:space="0"/>
              <w:right w:val="single" w:color="auto" w:sz="4" w:space="0"/>
            </w:tcBorders>
            <w:shd w:val="clear" w:color="auto" w:fill="auto"/>
            <w:vAlign w:val="center"/>
          </w:tcPr>
          <w:p w14:paraId="16A0D5DC">
            <w:pPr>
              <w:widowControl/>
              <w:jc w:val="right"/>
              <w:rPr>
                <w:rFonts w:hint="eastAsia" w:ascii="仿宋_GB2312" w:hAnsi="宋体" w:eastAsia="仿宋_GB2312" w:cs="宋体"/>
                <w:b/>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33391457">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221.00</w:t>
            </w:r>
          </w:p>
        </w:tc>
      </w:tr>
      <w:tr w14:paraId="628106C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3086F60">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211</w:t>
            </w:r>
          </w:p>
        </w:tc>
        <w:tc>
          <w:tcPr>
            <w:tcW w:w="492" w:type="dxa"/>
            <w:tcBorders>
              <w:top w:val="nil"/>
              <w:left w:val="nil"/>
              <w:bottom w:val="single" w:color="auto" w:sz="4" w:space="0"/>
              <w:right w:val="single" w:color="auto" w:sz="4" w:space="0"/>
            </w:tcBorders>
            <w:shd w:val="clear" w:color="auto" w:fill="auto"/>
            <w:vAlign w:val="center"/>
          </w:tcPr>
          <w:p w14:paraId="45A55F16">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743DA515">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7BF30B84">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森林管护</w:t>
            </w:r>
          </w:p>
        </w:tc>
        <w:tc>
          <w:tcPr>
            <w:tcW w:w="1742" w:type="dxa"/>
            <w:tcBorders>
              <w:top w:val="nil"/>
              <w:left w:val="nil"/>
              <w:bottom w:val="single" w:color="auto" w:sz="4" w:space="0"/>
              <w:right w:val="single" w:color="auto" w:sz="4" w:space="0"/>
            </w:tcBorders>
            <w:shd w:val="clear" w:color="auto" w:fill="auto"/>
            <w:vAlign w:val="center"/>
          </w:tcPr>
          <w:p w14:paraId="360DAE94">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221.00</w:t>
            </w:r>
          </w:p>
        </w:tc>
        <w:tc>
          <w:tcPr>
            <w:tcW w:w="1742" w:type="dxa"/>
            <w:tcBorders>
              <w:top w:val="nil"/>
              <w:left w:val="nil"/>
              <w:bottom w:val="single" w:color="auto" w:sz="4" w:space="0"/>
              <w:right w:val="single" w:color="auto" w:sz="4" w:space="0"/>
            </w:tcBorders>
            <w:shd w:val="clear" w:color="auto" w:fill="auto"/>
            <w:vAlign w:val="center"/>
          </w:tcPr>
          <w:p w14:paraId="45EF45B2">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0751A704">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221.00</w:t>
            </w:r>
          </w:p>
        </w:tc>
      </w:tr>
      <w:tr w14:paraId="0DEF3D1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AED5D88">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4F29D317">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2940B66">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4860D10">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农林水支出</w:t>
            </w:r>
          </w:p>
        </w:tc>
        <w:tc>
          <w:tcPr>
            <w:tcW w:w="1742" w:type="dxa"/>
            <w:tcBorders>
              <w:top w:val="nil"/>
              <w:left w:val="nil"/>
              <w:bottom w:val="single" w:color="auto" w:sz="4" w:space="0"/>
              <w:right w:val="single" w:color="auto" w:sz="4" w:space="0"/>
            </w:tcBorders>
            <w:shd w:val="clear" w:color="auto" w:fill="auto"/>
            <w:vAlign w:val="center"/>
          </w:tcPr>
          <w:p w14:paraId="35B003D1">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2548.83</w:t>
            </w:r>
          </w:p>
        </w:tc>
        <w:tc>
          <w:tcPr>
            <w:tcW w:w="1742" w:type="dxa"/>
            <w:tcBorders>
              <w:top w:val="nil"/>
              <w:left w:val="nil"/>
              <w:bottom w:val="single" w:color="auto" w:sz="4" w:space="0"/>
              <w:right w:val="single" w:color="auto" w:sz="4" w:space="0"/>
            </w:tcBorders>
            <w:shd w:val="clear" w:color="auto" w:fill="auto"/>
            <w:vAlign w:val="center"/>
          </w:tcPr>
          <w:p w14:paraId="3C8F3D12">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538.30</w:t>
            </w:r>
          </w:p>
        </w:tc>
        <w:tc>
          <w:tcPr>
            <w:tcW w:w="1742" w:type="dxa"/>
            <w:tcBorders>
              <w:top w:val="nil"/>
              <w:left w:val="nil"/>
              <w:bottom w:val="single" w:color="auto" w:sz="4" w:space="0"/>
              <w:right w:val="single" w:color="auto" w:sz="4" w:space="0"/>
            </w:tcBorders>
            <w:shd w:val="clear" w:color="auto" w:fill="auto"/>
            <w:vAlign w:val="center"/>
          </w:tcPr>
          <w:p w14:paraId="5E26B4B4">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2010.53</w:t>
            </w:r>
          </w:p>
        </w:tc>
      </w:tr>
      <w:tr w14:paraId="4CE74CC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E06DA05">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57E6BCAB">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49E0D791">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1BAC1A6">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林业和草原</w:t>
            </w:r>
          </w:p>
        </w:tc>
        <w:tc>
          <w:tcPr>
            <w:tcW w:w="1742" w:type="dxa"/>
            <w:tcBorders>
              <w:top w:val="nil"/>
              <w:left w:val="nil"/>
              <w:bottom w:val="single" w:color="auto" w:sz="4" w:space="0"/>
              <w:right w:val="single" w:color="auto" w:sz="4" w:space="0"/>
            </w:tcBorders>
            <w:shd w:val="clear" w:color="auto" w:fill="auto"/>
            <w:vAlign w:val="center"/>
          </w:tcPr>
          <w:p w14:paraId="04A3CD55">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2548.83</w:t>
            </w:r>
          </w:p>
        </w:tc>
        <w:tc>
          <w:tcPr>
            <w:tcW w:w="1742" w:type="dxa"/>
            <w:tcBorders>
              <w:top w:val="nil"/>
              <w:left w:val="nil"/>
              <w:bottom w:val="single" w:color="auto" w:sz="4" w:space="0"/>
              <w:right w:val="single" w:color="auto" w:sz="4" w:space="0"/>
            </w:tcBorders>
            <w:shd w:val="clear" w:color="auto" w:fill="auto"/>
            <w:vAlign w:val="center"/>
          </w:tcPr>
          <w:p w14:paraId="1B08E90F">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538.30</w:t>
            </w:r>
          </w:p>
        </w:tc>
        <w:tc>
          <w:tcPr>
            <w:tcW w:w="1742" w:type="dxa"/>
            <w:tcBorders>
              <w:top w:val="nil"/>
              <w:left w:val="nil"/>
              <w:bottom w:val="single" w:color="auto" w:sz="4" w:space="0"/>
              <w:right w:val="single" w:color="auto" w:sz="4" w:space="0"/>
            </w:tcBorders>
            <w:shd w:val="clear" w:color="auto" w:fill="auto"/>
            <w:vAlign w:val="center"/>
          </w:tcPr>
          <w:p w14:paraId="3FE19A40">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2010.53</w:t>
            </w:r>
          </w:p>
        </w:tc>
      </w:tr>
      <w:tr w14:paraId="6706FE2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078A191">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0EDB1185">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053BC6A1">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613FC183">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行政运行</w:t>
            </w:r>
          </w:p>
        </w:tc>
        <w:tc>
          <w:tcPr>
            <w:tcW w:w="1742" w:type="dxa"/>
            <w:tcBorders>
              <w:top w:val="nil"/>
              <w:left w:val="nil"/>
              <w:bottom w:val="single" w:color="auto" w:sz="4" w:space="0"/>
              <w:right w:val="single" w:color="auto" w:sz="4" w:space="0"/>
            </w:tcBorders>
            <w:shd w:val="clear" w:color="auto" w:fill="auto"/>
            <w:vAlign w:val="center"/>
          </w:tcPr>
          <w:p w14:paraId="65EFB32D">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538.30</w:t>
            </w:r>
          </w:p>
        </w:tc>
        <w:tc>
          <w:tcPr>
            <w:tcW w:w="1742" w:type="dxa"/>
            <w:tcBorders>
              <w:top w:val="nil"/>
              <w:left w:val="nil"/>
              <w:bottom w:val="single" w:color="auto" w:sz="4" w:space="0"/>
              <w:right w:val="single" w:color="auto" w:sz="4" w:space="0"/>
            </w:tcBorders>
            <w:shd w:val="clear" w:color="auto" w:fill="auto"/>
            <w:vAlign w:val="center"/>
          </w:tcPr>
          <w:p w14:paraId="37B9B777">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538.30</w:t>
            </w:r>
          </w:p>
        </w:tc>
        <w:tc>
          <w:tcPr>
            <w:tcW w:w="1742" w:type="dxa"/>
            <w:tcBorders>
              <w:top w:val="nil"/>
              <w:left w:val="nil"/>
              <w:bottom w:val="single" w:color="auto" w:sz="4" w:space="0"/>
              <w:right w:val="single" w:color="auto" w:sz="4" w:space="0"/>
            </w:tcBorders>
            <w:shd w:val="clear" w:color="auto" w:fill="auto"/>
            <w:vAlign w:val="center"/>
          </w:tcPr>
          <w:p w14:paraId="6AC01C35">
            <w:pPr>
              <w:widowControl/>
              <w:jc w:val="right"/>
              <w:rPr>
                <w:rFonts w:hint="eastAsia" w:ascii="仿宋_GB2312" w:hAnsi="宋体" w:eastAsia="仿宋_GB2312" w:cs="宋体"/>
                <w:color w:val="000000"/>
                <w:kern w:val="0"/>
                <w:sz w:val="18"/>
                <w:szCs w:val="18"/>
              </w:rPr>
            </w:pPr>
          </w:p>
        </w:tc>
      </w:tr>
      <w:tr w14:paraId="5B5FAB6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250593D">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2F7C2871">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49284221">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38</w:t>
            </w:r>
          </w:p>
        </w:tc>
        <w:tc>
          <w:tcPr>
            <w:tcW w:w="2510" w:type="dxa"/>
            <w:tcBorders>
              <w:top w:val="nil"/>
              <w:left w:val="nil"/>
              <w:bottom w:val="single" w:color="auto" w:sz="4" w:space="0"/>
              <w:right w:val="single" w:color="auto" w:sz="4" w:space="0"/>
            </w:tcBorders>
            <w:shd w:val="clear" w:color="auto" w:fill="auto"/>
            <w:vAlign w:val="center"/>
          </w:tcPr>
          <w:p w14:paraId="287DC5FB">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退耕还林还草</w:t>
            </w:r>
          </w:p>
        </w:tc>
        <w:tc>
          <w:tcPr>
            <w:tcW w:w="1742" w:type="dxa"/>
            <w:tcBorders>
              <w:top w:val="nil"/>
              <w:left w:val="nil"/>
              <w:bottom w:val="single" w:color="auto" w:sz="4" w:space="0"/>
              <w:right w:val="single" w:color="auto" w:sz="4" w:space="0"/>
            </w:tcBorders>
            <w:shd w:val="clear" w:color="auto" w:fill="auto"/>
            <w:vAlign w:val="center"/>
          </w:tcPr>
          <w:p w14:paraId="7C20E76D">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322.53</w:t>
            </w:r>
          </w:p>
        </w:tc>
        <w:tc>
          <w:tcPr>
            <w:tcW w:w="1742" w:type="dxa"/>
            <w:tcBorders>
              <w:top w:val="nil"/>
              <w:left w:val="nil"/>
              <w:bottom w:val="single" w:color="auto" w:sz="4" w:space="0"/>
              <w:right w:val="single" w:color="auto" w:sz="4" w:space="0"/>
            </w:tcBorders>
            <w:shd w:val="clear" w:color="auto" w:fill="auto"/>
            <w:vAlign w:val="center"/>
          </w:tcPr>
          <w:p w14:paraId="155B381C">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67845938">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322.53</w:t>
            </w:r>
          </w:p>
        </w:tc>
      </w:tr>
      <w:tr w14:paraId="5135886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03EB9FA">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01716A77">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770E0503">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6FE32BA0">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其他林业和草原支出</w:t>
            </w:r>
          </w:p>
        </w:tc>
        <w:tc>
          <w:tcPr>
            <w:tcW w:w="1742" w:type="dxa"/>
            <w:tcBorders>
              <w:top w:val="nil"/>
              <w:left w:val="nil"/>
              <w:bottom w:val="single" w:color="auto" w:sz="4" w:space="0"/>
              <w:right w:val="single" w:color="auto" w:sz="4" w:space="0"/>
            </w:tcBorders>
            <w:shd w:val="clear" w:color="auto" w:fill="auto"/>
            <w:vAlign w:val="center"/>
          </w:tcPr>
          <w:p w14:paraId="790D8F22">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1688.00</w:t>
            </w:r>
          </w:p>
        </w:tc>
        <w:tc>
          <w:tcPr>
            <w:tcW w:w="1742" w:type="dxa"/>
            <w:tcBorders>
              <w:top w:val="nil"/>
              <w:left w:val="nil"/>
              <w:bottom w:val="single" w:color="auto" w:sz="4" w:space="0"/>
              <w:right w:val="single" w:color="auto" w:sz="4" w:space="0"/>
            </w:tcBorders>
            <w:shd w:val="clear" w:color="auto" w:fill="auto"/>
            <w:vAlign w:val="center"/>
          </w:tcPr>
          <w:p w14:paraId="18390EDA">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5FFB92A4">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1688.00</w:t>
            </w:r>
          </w:p>
        </w:tc>
      </w:tr>
      <w:tr w14:paraId="1F4654B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DBF9830">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0A3E3412">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F6046B9">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B85D2D0">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57F56AD3">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23.79</w:t>
            </w:r>
          </w:p>
        </w:tc>
        <w:tc>
          <w:tcPr>
            <w:tcW w:w="1742" w:type="dxa"/>
            <w:tcBorders>
              <w:top w:val="nil"/>
              <w:left w:val="nil"/>
              <w:bottom w:val="single" w:color="auto" w:sz="4" w:space="0"/>
              <w:right w:val="single" w:color="auto" w:sz="4" w:space="0"/>
            </w:tcBorders>
            <w:shd w:val="clear" w:color="auto" w:fill="auto"/>
            <w:vAlign w:val="center"/>
          </w:tcPr>
          <w:p w14:paraId="7D1004D4">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23.79</w:t>
            </w:r>
          </w:p>
        </w:tc>
        <w:tc>
          <w:tcPr>
            <w:tcW w:w="1742" w:type="dxa"/>
            <w:tcBorders>
              <w:top w:val="nil"/>
              <w:left w:val="nil"/>
              <w:bottom w:val="single" w:color="auto" w:sz="4" w:space="0"/>
              <w:right w:val="single" w:color="auto" w:sz="4" w:space="0"/>
            </w:tcBorders>
            <w:shd w:val="clear" w:color="auto" w:fill="auto"/>
            <w:vAlign w:val="center"/>
          </w:tcPr>
          <w:p w14:paraId="6A963399">
            <w:pPr>
              <w:widowControl/>
              <w:jc w:val="right"/>
              <w:rPr>
                <w:rFonts w:hint="eastAsia" w:ascii="仿宋_GB2312" w:hAnsi="宋体" w:eastAsia="仿宋_GB2312" w:cs="宋体"/>
                <w:b/>
                <w:color w:val="000000"/>
                <w:kern w:val="0"/>
                <w:sz w:val="18"/>
                <w:szCs w:val="18"/>
              </w:rPr>
            </w:pPr>
          </w:p>
        </w:tc>
      </w:tr>
      <w:tr w14:paraId="41777D3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82CCC0A">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199C9A7D">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27DF74BE">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28E73DE">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6DFFD321">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23.79</w:t>
            </w:r>
          </w:p>
        </w:tc>
        <w:tc>
          <w:tcPr>
            <w:tcW w:w="1742" w:type="dxa"/>
            <w:tcBorders>
              <w:top w:val="nil"/>
              <w:left w:val="nil"/>
              <w:bottom w:val="single" w:color="auto" w:sz="4" w:space="0"/>
              <w:right w:val="single" w:color="auto" w:sz="4" w:space="0"/>
            </w:tcBorders>
            <w:shd w:val="clear" w:color="auto" w:fill="auto"/>
            <w:vAlign w:val="center"/>
          </w:tcPr>
          <w:p w14:paraId="0A537DC5">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23.79</w:t>
            </w:r>
          </w:p>
        </w:tc>
        <w:tc>
          <w:tcPr>
            <w:tcW w:w="1742" w:type="dxa"/>
            <w:tcBorders>
              <w:top w:val="nil"/>
              <w:left w:val="nil"/>
              <w:bottom w:val="single" w:color="auto" w:sz="4" w:space="0"/>
              <w:right w:val="single" w:color="auto" w:sz="4" w:space="0"/>
            </w:tcBorders>
            <w:shd w:val="clear" w:color="auto" w:fill="auto"/>
            <w:vAlign w:val="center"/>
          </w:tcPr>
          <w:p w14:paraId="400CADE2">
            <w:pPr>
              <w:widowControl/>
              <w:jc w:val="right"/>
              <w:rPr>
                <w:rFonts w:hint="eastAsia" w:ascii="仿宋_GB2312" w:hAnsi="宋体" w:eastAsia="仿宋_GB2312" w:cs="宋体"/>
                <w:b/>
                <w:color w:val="000000"/>
                <w:kern w:val="0"/>
                <w:sz w:val="18"/>
                <w:szCs w:val="18"/>
              </w:rPr>
            </w:pPr>
          </w:p>
        </w:tc>
      </w:tr>
      <w:tr w14:paraId="07E12F2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00C413D">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112F7DDB">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5FBF2FA">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0DA55869">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1B3D63BA">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23.79</w:t>
            </w:r>
          </w:p>
        </w:tc>
        <w:tc>
          <w:tcPr>
            <w:tcW w:w="1742" w:type="dxa"/>
            <w:tcBorders>
              <w:top w:val="nil"/>
              <w:left w:val="nil"/>
              <w:bottom w:val="single" w:color="auto" w:sz="4" w:space="0"/>
              <w:right w:val="single" w:color="auto" w:sz="4" w:space="0"/>
            </w:tcBorders>
            <w:shd w:val="clear" w:color="auto" w:fill="auto"/>
            <w:vAlign w:val="center"/>
          </w:tcPr>
          <w:p w14:paraId="1D279729">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23.79</w:t>
            </w:r>
          </w:p>
        </w:tc>
        <w:tc>
          <w:tcPr>
            <w:tcW w:w="1742" w:type="dxa"/>
            <w:tcBorders>
              <w:top w:val="nil"/>
              <w:left w:val="nil"/>
              <w:bottom w:val="single" w:color="auto" w:sz="4" w:space="0"/>
              <w:right w:val="single" w:color="auto" w:sz="4" w:space="0"/>
            </w:tcBorders>
            <w:shd w:val="clear" w:color="auto" w:fill="auto"/>
            <w:vAlign w:val="center"/>
          </w:tcPr>
          <w:p w14:paraId="12DEC967">
            <w:pPr>
              <w:widowControl/>
              <w:jc w:val="right"/>
              <w:rPr>
                <w:rFonts w:hint="eastAsia" w:ascii="仿宋_GB2312" w:hAnsi="宋体" w:eastAsia="仿宋_GB2312" w:cs="宋体"/>
                <w:color w:val="000000"/>
                <w:kern w:val="0"/>
                <w:sz w:val="18"/>
                <w:szCs w:val="18"/>
              </w:rPr>
            </w:pPr>
          </w:p>
        </w:tc>
      </w:tr>
      <w:tr w14:paraId="311E25D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4DB2151">
            <w:pPr>
              <w:widowControl/>
              <w:jc w:val="center"/>
              <w:rPr>
                <w:rFonts w:hint="eastAsia"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459A1012">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2674EBE">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0449E73">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337F69EF">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2844.74</w:t>
            </w:r>
          </w:p>
        </w:tc>
        <w:tc>
          <w:tcPr>
            <w:tcW w:w="1742" w:type="dxa"/>
            <w:tcBorders>
              <w:top w:val="nil"/>
              <w:left w:val="nil"/>
              <w:bottom w:val="single" w:color="auto" w:sz="4" w:space="0"/>
              <w:right w:val="single" w:color="auto" w:sz="4" w:space="0"/>
            </w:tcBorders>
            <w:shd w:val="clear" w:color="auto" w:fill="auto"/>
            <w:vAlign w:val="center"/>
          </w:tcPr>
          <w:p w14:paraId="3A0FCC98">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613.21</w:t>
            </w:r>
          </w:p>
        </w:tc>
        <w:tc>
          <w:tcPr>
            <w:tcW w:w="1742" w:type="dxa"/>
            <w:tcBorders>
              <w:top w:val="nil"/>
              <w:left w:val="nil"/>
              <w:bottom w:val="single" w:color="auto" w:sz="4" w:space="0"/>
              <w:right w:val="single" w:color="auto" w:sz="4" w:space="0"/>
            </w:tcBorders>
            <w:shd w:val="clear" w:color="auto" w:fill="auto"/>
            <w:vAlign w:val="center"/>
          </w:tcPr>
          <w:p w14:paraId="0B28A3BC">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2231.53</w:t>
            </w:r>
          </w:p>
        </w:tc>
      </w:tr>
    </w:tbl>
    <w:p w14:paraId="6C9E419B">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0E47C05D">
      <w:pPr>
        <w:widowControl/>
        <w:jc w:val="center"/>
        <w:outlineLvl w:val="1"/>
        <w:rPr>
          <w:rFonts w:hint="eastAsia"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645BC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71AB565F">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编制单位：托克逊县林业和草原局</w:t>
            </w:r>
          </w:p>
        </w:tc>
        <w:tc>
          <w:tcPr>
            <w:tcW w:w="1308" w:type="dxa"/>
            <w:tcBorders>
              <w:top w:val="nil"/>
              <w:left w:val="nil"/>
              <w:bottom w:val="nil"/>
              <w:right w:val="nil"/>
            </w:tcBorders>
          </w:tcPr>
          <w:p w14:paraId="551D6941">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5A571D0E">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5259BA87">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310B60C7">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1C8C6DB7">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08D9EB6B">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5755BDF5">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0F6555F2">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3D9ED4A5">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11508C78">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5A2998DB">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398C756B">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2B2923E4">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6452A842">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520DE24A">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79AF0373">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4A24596C">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6F876DCE">
            <w:pPr>
              <w:widowControl/>
              <w:jc w:val="left"/>
              <w:rPr>
                <w:rFonts w:hint="eastAsia" w:ascii="仿宋_GB2312" w:hAnsi="宋体" w:eastAsia="仿宋_GB2312" w:cs="宋体"/>
                <w:b/>
                <w:bCs/>
                <w:color w:val="000000"/>
                <w:kern w:val="0"/>
                <w:sz w:val="20"/>
                <w:szCs w:val="20"/>
              </w:rPr>
            </w:pPr>
          </w:p>
        </w:tc>
      </w:tr>
      <w:tr w14:paraId="475C77E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C814DD4">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793B48D">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28826CB3">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2E90E2F3">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577.58</w:t>
            </w:r>
          </w:p>
        </w:tc>
        <w:tc>
          <w:tcPr>
            <w:tcW w:w="1701" w:type="dxa"/>
            <w:tcBorders>
              <w:top w:val="nil"/>
              <w:left w:val="nil"/>
              <w:bottom w:val="single" w:color="auto" w:sz="4" w:space="0"/>
              <w:right w:val="single" w:color="auto" w:sz="4" w:space="0"/>
            </w:tcBorders>
            <w:shd w:val="clear" w:color="auto" w:fill="auto"/>
            <w:vAlign w:val="center"/>
          </w:tcPr>
          <w:p w14:paraId="075F488A">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577.58</w:t>
            </w:r>
          </w:p>
        </w:tc>
        <w:tc>
          <w:tcPr>
            <w:tcW w:w="1701" w:type="dxa"/>
            <w:tcBorders>
              <w:top w:val="nil"/>
              <w:left w:val="nil"/>
              <w:bottom w:val="single" w:color="auto" w:sz="4" w:space="0"/>
              <w:right w:val="single" w:color="auto" w:sz="4" w:space="0"/>
            </w:tcBorders>
            <w:shd w:val="clear" w:color="auto" w:fill="auto"/>
            <w:vAlign w:val="center"/>
          </w:tcPr>
          <w:p w14:paraId="6D6E9BD0">
            <w:pPr>
              <w:widowControl/>
              <w:jc w:val="right"/>
              <w:rPr>
                <w:rFonts w:hint="eastAsia" w:ascii="仿宋_GB2312" w:hAnsi="宋体" w:eastAsia="仿宋_GB2312" w:cs="宋体"/>
                <w:b/>
                <w:color w:val="000000"/>
                <w:kern w:val="0"/>
                <w:sz w:val="18"/>
                <w:szCs w:val="18"/>
              </w:rPr>
            </w:pPr>
          </w:p>
        </w:tc>
      </w:tr>
      <w:tr w14:paraId="5B29D08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17147D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1DECCC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4B63439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3A25BCE5">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67.52</w:t>
            </w:r>
          </w:p>
        </w:tc>
        <w:tc>
          <w:tcPr>
            <w:tcW w:w="1701" w:type="dxa"/>
            <w:tcBorders>
              <w:top w:val="nil"/>
              <w:left w:val="nil"/>
              <w:bottom w:val="single" w:color="auto" w:sz="4" w:space="0"/>
              <w:right w:val="single" w:color="auto" w:sz="4" w:space="0"/>
            </w:tcBorders>
            <w:shd w:val="clear" w:color="auto" w:fill="auto"/>
            <w:vAlign w:val="center"/>
          </w:tcPr>
          <w:p w14:paraId="54CC7562">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67.52</w:t>
            </w:r>
          </w:p>
        </w:tc>
        <w:tc>
          <w:tcPr>
            <w:tcW w:w="1701" w:type="dxa"/>
            <w:tcBorders>
              <w:top w:val="nil"/>
              <w:left w:val="nil"/>
              <w:bottom w:val="single" w:color="auto" w:sz="4" w:space="0"/>
              <w:right w:val="single" w:color="auto" w:sz="4" w:space="0"/>
            </w:tcBorders>
            <w:shd w:val="clear" w:color="auto" w:fill="auto"/>
            <w:vAlign w:val="center"/>
          </w:tcPr>
          <w:p w14:paraId="42C0026C">
            <w:pPr>
              <w:widowControl/>
              <w:jc w:val="right"/>
              <w:rPr>
                <w:rFonts w:hint="eastAsia" w:ascii="仿宋_GB2312" w:hAnsi="宋体" w:eastAsia="仿宋_GB2312" w:cs="宋体"/>
                <w:color w:val="000000"/>
                <w:kern w:val="0"/>
                <w:sz w:val="18"/>
                <w:szCs w:val="18"/>
              </w:rPr>
            </w:pPr>
          </w:p>
        </w:tc>
      </w:tr>
      <w:tr w14:paraId="19B6787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E32EA4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253321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3CB6478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37E38480">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67.34</w:t>
            </w:r>
          </w:p>
        </w:tc>
        <w:tc>
          <w:tcPr>
            <w:tcW w:w="1701" w:type="dxa"/>
            <w:tcBorders>
              <w:top w:val="nil"/>
              <w:left w:val="nil"/>
              <w:bottom w:val="single" w:color="auto" w:sz="4" w:space="0"/>
              <w:right w:val="single" w:color="auto" w:sz="4" w:space="0"/>
            </w:tcBorders>
            <w:shd w:val="clear" w:color="auto" w:fill="auto"/>
            <w:vAlign w:val="center"/>
          </w:tcPr>
          <w:p w14:paraId="2E5EF6A5">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67.34</w:t>
            </w:r>
          </w:p>
        </w:tc>
        <w:tc>
          <w:tcPr>
            <w:tcW w:w="1701" w:type="dxa"/>
            <w:tcBorders>
              <w:top w:val="nil"/>
              <w:left w:val="nil"/>
              <w:bottom w:val="single" w:color="auto" w:sz="4" w:space="0"/>
              <w:right w:val="single" w:color="auto" w:sz="4" w:space="0"/>
            </w:tcBorders>
            <w:shd w:val="clear" w:color="auto" w:fill="auto"/>
            <w:vAlign w:val="center"/>
          </w:tcPr>
          <w:p w14:paraId="0C28F11C">
            <w:pPr>
              <w:widowControl/>
              <w:jc w:val="right"/>
              <w:rPr>
                <w:rFonts w:hint="eastAsia" w:ascii="仿宋_GB2312" w:hAnsi="宋体" w:eastAsia="仿宋_GB2312" w:cs="宋体"/>
                <w:color w:val="000000"/>
                <w:kern w:val="0"/>
                <w:sz w:val="18"/>
                <w:szCs w:val="18"/>
              </w:rPr>
            </w:pPr>
          </w:p>
        </w:tc>
      </w:tr>
      <w:tr w14:paraId="0B0F7F0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83951E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A0762A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286198A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432A5101">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45.29</w:t>
            </w:r>
          </w:p>
        </w:tc>
        <w:tc>
          <w:tcPr>
            <w:tcW w:w="1701" w:type="dxa"/>
            <w:tcBorders>
              <w:top w:val="nil"/>
              <w:left w:val="nil"/>
              <w:bottom w:val="single" w:color="auto" w:sz="4" w:space="0"/>
              <w:right w:val="single" w:color="auto" w:sz="4" w:space="0"/>
            </w:tcBorders>
            <w:shd w:val="clear" w:color="auto" w:fill="auto"/>
            <w:vAlign w:val="center"/>
          </w:tcPr>
          <w:p w14:paraId="49726363">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45.29</w:t>
            </w:r>
          </w:p>
        </w:tc>
        <w:tc>
          <w:tcPr>
            <w:tcW w:w="1701" w:type="dxa"/>
            <w:tcBorders>
              <w:top w:val="nil"/>
              <w:left w:val="nil"/>
              <w:bottom w:val="single" w:color="auto" w:sz="4" w:space="0"/>
              <w:right w:val="single" w:color="auto" w:sz="4" w:space="0"/>
            </w:tcBorders>
            <w:shd w:val="clear" w:color="auto" w:fill="auto"/>
            <w:vAlign w:val="center"/>
          </w:tcPr>
          <w:p w14:paraId="445BA681">
            <w:pPr>
              <w:widowControl/>
              <w:jc w:val="right"/>
              <w:rPr>
                <w:rFonts w:hint="eastAsia" w:ascii="仿宋_GB2312" w:hAnsi="宋体" w:eastAsia="仿宋_GB2312" w:cs="宋体"/>
                <w:color w:val="000000"/>
                <w:kern w:val="0"/>
                <w:sz w:val="18"/>
                <w:szCs w:val="18"/>
              </w:rPr>
            </w:pPr>
          </w:p>
        </w:tc>
      </w:tr>
      <w:tr w14:paraId="4E96F04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C88F30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CE12CD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4581016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011F9E18">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29.82</w:t>
            </w:r>
          </w:p>
        </w:tc>
        <w:tc>
          <w:tcPr>
            <w:tcW w:w="1701" w:type="dxa"/>
            <w:tcBorders>
              <w:top w:val="nil"/>
              <w:left w:val="nil"/>
              <w:bottom w:val="single" w:color="auto" w:sz="4" w:space="0"/>
              <w:right w:val="single" w:color="auto" w:sz="4" w:space="0"/>
            </w:tcBorders>
            <w:shd w:val="clear" w:color="auto" w:fill="auto"/>
            <w:vAlign w:val="center"/>
          </w:tcPr>
          <w:p w14:paraId="3500B1BF">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29.82</w:t>
            </w:r>
          </w:p>
        </w:tc>
        <w:tc>
          <w:tcPr>
            <w:tcW w:w="1701" w:type="dxa"/>
            <w:tcBorders>
              <w:top w:val="nil"/>
              <w:left w:val="nil"/>
              <w:bottom w:val="single" w:color="auto" w:sz="4" w:space="0"/>
              <w:right w:val="single" w:color="auto" w:sz="4" w:space="0"/>
            </w:tcBorders>
            <w:shd w:val="clear" w:color="auto" w:fill="auto"/>
            <w:vAlign w:val="center"/>
          </w:tcPr>
          <w:p w14:paraId="76AFBA9C">
            <w:pPr>
              <w:widowControl/>
              <w:jc w:val="right"/>
              <w:rPr>
                <w:rFonts w:hint="eastAsia" w:ascii="仿宋_GB2312" w:hAnsi="宋体" w:eastAsia="仿宋_GB2312" w:cs="宋体"/>
                <w:color w:val="000000"/>
                <w:kern w:val="0"/>
                <w:sz w:val="18"/>
                <w:szCs w:val="18"/>
              </w:rPr>
            </w:pPr>
          </w:p>
        </w:tc>
      </w:tr>
      <w:tr w14:paraId="0C478C2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F8D21A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44FA95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6F1FC9D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318E29A6">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12.66</w:t>
            </w:r>
          </w:p>
        </w:tc>
        <w:tc>
          <w:tcPr>
            <w:tcW w:w="1701" w:type="dxa"/>
            <w:tcBorders>
              <w:top w:val="nil"/>
              <w:left w:val="nil"/>
              <w:bottom w:val="single" w:color="auto" w:sz="4" w:space="0"/>
              <w:right w:val="single" w:color="auto" w:sz="4" w:space="0"/>
            </w:tcBorders>
            <w:shd w:val="clear" w:color="auto" w:fill="auto"/>
            <w:vAlign w:val="center"/>
          </w:tcPr>
          <w:p w14:paraId="35E08D29">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12.66</w:t>
            </w:r>
          </w:p>
        </w:tc>
        <w:tc>
          <w:tcPr>
            <w:tcW w:w="1701" w:type="dxa"/>
            <w:tcBorders>
              <w:top w:val="nil"/>
              <w:left w:val="nil"/>
              <w:bottom w:val="single" w:color="auto" w:sz="4" w:space="0"/>
              <w:right w:val="single" w:color="auto" w:sz="4" w:space="0"/>
            </w:tcBorders>
            <w:shd w:val="clear" w:color="auto" w:fill="auto"/>
            <w:vAlign w:val="center"/>
          </w:tcPr>
          <w:p w14:paraId="02943F28">
            <w:pPr>
              <w:widowControl/>
              <w:jc w:val="right"/>
              <w:rPr>
                <w:rFonts w:hint="eastAsia" w:ascii="仿宋_GB2312" w:hAnsi="宋体" w:eastAsia="仿宋_GB2312" w:cs="宋体"/>
                <w:color w:val="000000"/>
                <w:kern w:val="0"/>
                <w:sz w:val="18"/>
                <w:szCs w:val="18"/>
              </w:rPr>
            </w:pPr>
          </w:p>
        </w:tc>
      </w:tr>
      <w:tr w14:paraId="6E1E136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FD90EA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5144D5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66E7D90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公务员医疗补助缴费</w:t>
            </w:r>
          </w:p>
        </w:tc>
        <w:tc>
          <w:tcPr>
            <w:tcW w:w="1701" w:type="dxa"/>
            <w:tcBorders>
              <w:top w:val="nil"/>
              <w:left w:val="nil"/>
              <w:bottom w:val="single" w:color="auto" w:sz="4" w:space="0"/>
              <w:right w:val="single" w:color="auto" w:sz="4" w:space="0"/>
            </w:tcBorders>
            <w:shd w:val="clear" w:color="auto" w:fill="auto"/>
            <w:vAlign w:val="center"/>
          </w:tcPr>
          <w:p w14:paraId="677E08F8">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3.37</w:t>
            </w:r>
          </w:p>
        </w:tc>
        <w:tc>
          <w:tcPr>
            <w:tcW w:w="1701" w:type="dxa"/>
            <w:tcBorders>
              <w:top w:val="nil"/>
              <w:left w:val="nil"/>
              <w:bottom w:val="single" w:color="auto" w:sz="4" w:space="0"/>
              <w:right w:val="single" w:color="auto" w:sz="4" w:space="0"/>
            </w:tcBorders>
            <w:shd w:val="clear" w:color="auto" w:fill="auto"/>
            <w:vAlign w:val="center"/>
          </w:tcPr>
          <w:p w14:paraId="692AFA64">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3.37</w:t>
            </w:r>
          </w:p>
        </w:tc>
        <w:tc>
          <w:tcPr>
            <w:tcW w:w="1701" w:type="dxa"/>
            <w:tcBorders>
              <w:top w:val="nil"/>
              <w:left w:val="nil"/>
              <w:bottom w:val="single" w:color="auto" w:sz="4" w:space="0"/>
              <w:right w:val="single" w:color="auto" w:sz="4" w:space="0"/>
            </w:tcBorders>
            <w:shd w:val="clear" w:color="auto" w:fill="auto"/>
            <w:vAlign w:val="center"/>
          </w:tcPr>
          <w:p w14:paraId="30D4C88A">
            <w:pPr>
              <w:widowControl/>
              <w:jc w:val="right"/>
              <w:rPr>
                <w:rFonts w:hint="eastAsia" w:ascii="仿宋_GB2312" w:hAnsi="宋体" w:eastAsia="仿宋_GB2312" w:cs="宋体"/>
                <w:color w:val="000000"/>
                <w:kern w:val="0"/>
                <w:sz w:val="18"/>
                <w:szCs w:val="18"/>
              </w:rPr>
            </w:pPr>
          </w:p>
        </w:tc>
      </w:tr>
      <w:tr w14:paraId="22C9DB0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2DC066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DEE741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5FE9361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10CC8A4A">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0.46</w:t>
            </w:r>
          </w:p>
        </w:tc>
        <w:tc>
          <w:tcPr>
            <w:tcW w:w="1701" w:type="dxa"/>
            <w:tcBorders>
              <w:top w:val="nil"/>
              <w:left w:val="nil"/>
              <w:bottom w:val="single" w:color="auto" w:sz="4" w:space="0"/>
              <w:right w:val="single" w:color="auto" w:sz="4" w:space="0"/>
            </w:tcBorders>
            <w:shd w:val="clear" w:color="auto" w:fill="auto"/>
            <w:vAlign w:val="center"/>
          </w:tcPr>
          <w:p w14:paraId="11E1F760">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0.46</w:t>
            </w:r>
          </w:p>
        </w:tc>
        <w:tc>
          <w:tcPr>
            <w:tcW w:w="1701" w:type="dxa"/>
            <w:tcBorders>
              <w:top w:val="nil"/>
              <w:left w:val="nil"/>
              <w:bottom w:val="single" w:color="auto" w:sz="4" w:space="0"/>
              <w:right w:val="single" w:color="auto" w:sz="4" w:space="0"/>
            </w:tcBorders>
            <w:shd w:val="clear" w:color="auto" w:fill="auto"/>
            <w:vAlign w:val="center"/>
          </w:tcPr>
          <w:p w14:paraId="24DBE416">
            <w:pPr>
              <w:widowControl/>
              <w:jc w:val="right"/>
              <w:rPr>
                <w:rFonts w:hint="eastAsia" w:ascii="仿宋_GB2312" w:hAnsi="宋体" w:eastAsia="仿宋_GB2312" w:cs="宋体"/>
                <w:color w:val="000000"/>
                <w:kern w:val="0"/>
                <w:sz w:val="18"/>
                <w:szCs w:val="18"/>
              </w:rPr>
            </w:pPr>
          </w:p>
        </w:tc>
      </w:tr>
      <w:tr w14:paraId="0DEFC77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4E4C73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7BAF50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6A57C16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43A433E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23.79</w:t>
            </w:r>
          </w:p>
        </w:tc>
        <w:tc>
          <w:tcPr>
            <w:tcW w:w="1701" w:type="dxa"/>
            <w:tcBorders>
              <w:top w:val="nil"/>
              <w:left w:val="nil"/>
              <w:bottom w:val="single" w:color="auto" w:sz="4" w:space="0"/>
              <w:right w:val="single" w:color="auto" w:sz="4" w:space="0"/>
            </w:tcBorders>
            <w:shd w:val="clear" w:color="auto" w:fill="auto"/>
            <w:vAlign w:val="center"/>
          </w:tcPr>
          <w:p w14:paraId="0D6940A7">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23.79</w:t>
            </w:r>
          </w:p>
        </w:tc>
        <w:tc>
          <w:tcPr>
            <w:tcW w:w="1701" w:type="dxa"/>
            <w:tcBorders>
              <w:top w:val="nil"/>
              <w:left w:val="nil"/>
              <w:bottom w:val="single" w:color="auto" w:sz="4" w:space="0"/>
              <w:right w:val="single" w:color="auto" w:sz="4" w:space="0"/>
            </w:tcBorders>
            <w:shd w:val="clear" w:color="auto" w:fill="auto"/>
            <w:vAlign w:val="center"/>
          </w:tcPr>
          <w:p w14:paraId="19E1FE91">
            <w:pPr>
              <w:widowControl/>
              <w:jc w:val="right"/>
              <w:rPr>
                <w:rFonts w:hint="eastAsia" w:ascii="仿宋_GB2312" w:hAnsi="宋体" w:eastAsia="仿宋_GB2312" w:cs="宋体"/>
                <w:color w:val="000000"/>
                <w:kern w:val="0"/>
                <w:sz w:val="18"/>
                <w:szCs w:val="18"/>
              </w:rPr>
            </w:pPr>
          </w:p>
        </w:tc>
      </w:tr>
      <w:tr w14:paraId="6F7E43C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2C4AC7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E19824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03A80CA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60FB20BD">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327.33</w:t>
            </w:r>
          </w:p>
        </w:tc>
        <w:tc>
          <w:tcPr>
            <w:tcW w:w="1701" w:type="dxa"/>
            <w:tcBorders>
              <w:top w:val="nil"/>
              <w:left w:val="nil"/>
              <w:bottom w:val="single" w:color="auto" w:sz="4" w:space="0"/>
              <w:right w:val="single" w:color="auto" w:sz="4" w:space="0"/>
            </w:tcBorders>
            <w:shd w:val="clear" w:color="auto" w:fill="auto"/>
            <w:vAlign w:val="center"/>
          </w:tcPr>
          <w:p w14:paraId="1D23CEF9">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327.33</w:t>
            </w:r>
          </w:p>
        </w:tc>
        <w:tc>
          <w:tcPr>
            <w:tcW w:w="1701" w:type="dxa"/>
            <w:tcBorders>
              <w:top w:val="nil"/>
              <w:left w:val="nil"/>
              <w:bottom w:val="single" w:color="auto" w:sz="4" w:space="0"/>
              <w:right w:val="single" w:color="auto" w:sz="4" w:space="0"/>
            </w:tcBorders>
            <w:shd w:val="clear" w:color="auto" w:fill="auto"/>
            <w:vAlign w:val="center"/>
          </w:tcPr>
          <w:p w14:paraId="01C7F7E9">
            <w:pPr>
              <w:widowControl/>
              <w:jc w:val="right"/>
              <w:rPr>
                <w:rFonts w:hint="eastAsia" w:ascii="仿宋_GB2312" w:hAnsi="宋体" w:eastAsia="仿宋_GB2312" w:cs="宋体"/>
                <w:color w:val="000000"/>
                <w:kern w:val="0"/>
                <w:sz w:val="18"/>
                <w:szCs w:val="18"/>
              </w:rPr>
            </w:pPr>
          </w:p>
        </w:tc>
      </w:tr>
      <w:tr w14:paraId="3A5EB14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9FA90CB">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C919D60">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794F5FB6">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7517C26C">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28.99</w:t>
            </w:r>
          </w:p>
        </w:tc>
        <w:tc>
          <w:tcPr>
            <w:tcW w:w="1701" w:type="dxa"/>
            <w:tcBorders>
              <w:top w:val="nil"/>
              <w:left w:val="nil"/>
              <w:bottom w:val="single" w:color="auto" w:sz="4" w:space="0"/>
              <w:right w:val="single" w:color="auto" w:sz="4" w:space="0"/>
            </w:tcBorders>
            <w:shd w:val="clear" w:color="auto" w:fill="auto"/>
            <w:vAlign w:val="center"/>
          </w:tcPr>
          <w:p w14:paraId="2B8AAC6F">
            <w:pPr>
              <w:widowControl/>
              <w:ind w:right="147" w:rightChars="70"/>
              <w:jc w:val="right"/>
              <w:rPr>
                <w:rFonts w:hint="eastAsia"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205FA44">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28.99</w:t>
            </w:r>
          </w:p>
        </w:tc>
      </w:tr>
      <w:tr w14:paraId="04DB0F5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DC4FCC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922C11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7556D59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1F4DD9B4">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6.50</w:t>
            </w:r>
          </w:p>
        </w:tc>
        <w:tc>
          <w:tcPr>
            <w:tcW w:w="1701" w:type="dxa"/>
            <w:tcBorders>
              <w:top w:val="nil"/>
              <w:left w:val="nil"/>
              <w:bottom w:val="single" w:color="auto" w:sz="4" w:space="0"/>
              <w:right w:val="single" w:color="auto" w:sz="4" w:space="0"/>
            </w:tcBorders>
            <w:shd w:val="clear" w:color="auto" w:fill="auto"/>
            <w:vAlign w:val="center"/>
          </w:tcPr>
          <w:p w14:paraId="08A59700">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39E8ED9">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6.50</w:t>
            </w:r>
          </w:p>
        </w:tc>
      </w:tr>
      <w:tr w14:paraId="15398BE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2E88E1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EA0E50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4D7DEB2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印刷费</w:t>
            </w:r>
          </w:p>
        </w:tc>
        <w:tc>
          <w:tcPr>
            <w:tcW w:w="1701" w:type="dxa"/>
            <w:tcBorders>
              <w:top w:val="nil"/>
              <w:left w:val="nil"/>
              <w:bottom w:val="single" w:color="auto" w:sz="4" w:space="0"/>
              <w:right w:val="single" w:color="auto" w:sz="4" w:space="0"/>
            </w:tcBorders>
            <w:shd w:val="clear" w:color="auto" w:fill="auto"/>
            <w:vAlign w:val="center"/>
          </w:tcPr>
          <w:p w14:paraId="72B2C27B">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0.10</w:t>
            </w:r>
          </w:p>
        </w:tc>
        <w:tc>
          <w:tcPr>
            <w:tcW w:w="1701" w:type="dxa"/>
            <w:tcBorders>
              <w:top w:val="nil"/>
              <w:left w:val="nil"/>
              <w:bottom w:val="single" w:color="auto" w:sz="4" w:space="0"/>
              <w:right w:val="single" w:color="auto" w:sz="4" w:space="0"/>
            </w:tcBorders>
            <w:shd w:val="clear" w:color="auto" w:fill="auto"/>
            <w:vAlign w:val="center"/>
          </w:tcPr>
          <w:p w14:paraId="4EDBD2EE">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237E42D">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0.10</w:t>
            </w:r>
          </w:p>
        </w:tc>
      </w:tr>
      <w:tr w14:paraId="7B7C6B9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BB8286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2F2E65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04</w:t>
            </w:r>
          </w:p>
        </w:tc>
        <w:tc>
          <w:tcPr>
            <w:tcW w:w="2891" w:type="dxa"/>
            <w:tcBorders>
              <w:top w:val="nil"/>
              <w:left w:val="nil"/>
              <w:bottom w:val="single" w:color="auto" w:sz="4" w:space="0"/>
              <w:right w:val="single" w:color="auto" w:sz="4" w:space="0"/>
            </w:tcBorders>
            <w:shd w:val="clear" w:color="auto" w:fill="auto"/>
            <w:vAlign w:val="center"/>
          </w:tcPr>
          <w:p w14:paraId="7B7A5E4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手续费</w:t>
            </w:r>
          </w:p>
        </w:tc>
        <w:tc>
          <w:tcPr>
            <w:tcW w:w="1701" w:type="dxa"/>
            <w:tcBorders>
              <w:top w:val="nil"/>
              <w:left w:val="nil"/>
              <w:bottom w:val="single" w:color="auto" w:sz="4" w:space="0"/>
              <w:right w:val="single" w:color="auto" w:sz="4" w:space="0"/>
            </w:tcBorders>
            <w:shd w:val="clear" w:color="auto" w:fill="auto"/>
            <w:vAlign w:val="center"/>
          </w:tcPr>
          <w:p w14:paraId="2080CEF9">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0.05</w:t>
            </w:r>
          </w:p>
        </w:tc>
        <w:tc>
          <w:tcPr>
            <w:tcW w:w="1701" w:type="dxa"/>
            <w:tcBorders>
              <w:top w:val="nil"/>
              <w:left w:val="nil"/>
              <w:bottom w:val="single" w:color="auto" w:sz="4" w:space="0"/>
              <w:right w:val="single" w:color="auto" w:sz="4" w:space="0"/>
            </w:tcBorders>
            <w:shd w:val="clear" w:color="auto" w:fill="auto"/>
            <w:vAlign w:val="center"/>
          </w:tcPr>
          <w:p w14:paraId="0890EB05">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A94DA03">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0.05</w:t>
            </w:r>
          </w:p>
        </w:tc>
      </w:tr>
      <w:tr w14:paraId="4DBC341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F38A37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AE533F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7606D20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水费</w:t>
            </w:r>
          </w:p>
        </w:tc>
        <w:tc>
          <w:tcPr>
            <w:tcW w:w="1701" w:type="dxa"/>
            <w:tcBorders>
              <w:top w:val="nil"/>
              <w:left w:val="nil"/>
              <w:bottom w:val="single" w:color="auto" w:sz="4" w:space="0"/>
              <w:right w:val="single" w:color="auto" w:sz="4" w:space="0"/>
            </w:tcBorders>
            <w:shd w:val="clear" w:color="auto" w:fill="auto"/>
            <w:vAlign w:val="center"/>
          </w:tcPr>
          <w:p w14:paraId="7EB383BE">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0.05</w:t>
            </w:r>
          </w:p>
        </w:tc>
        <w:tc>
          <w:tcPr>
            <w:tcW w:w="1701" w:type="dxa"/>
            <w:tcBorders>
              <w:top w:val="nil"/>
              <w:left w:val="nil"/>
              <w:bottom w:val="single" w:color="auto" w:sz="4" w:space="0"/>
              <w:right w:val="single" w:color="auto" w:sz="4" w:space="0"/>
            </w:tcBorders>
            <w:shd w:val="clear" w:color="auto" w:fill="auto"/>
            <w:vAlign w:val="center"/>
          </w:tcPr>
          <w:p w14:paraId="47D21B51">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26EBFAD">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0.05</w:t>
            </w:r>
          </w:p>
        </w:tc>
      </w:tr>
      <w:tr w14:paraId="14C2AD0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827A4A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3E3B6D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06</w:t>
            </w:r>
          </w:p>
        </w:tc>
        <w:tc>
          <w:tcPr>
            <w:tcW w:w="2891" w:type="dxa"/>
            <w:tcBorders>
              <w:top w:val="nil"/>
              <w:left w:val="nil"/>
              <w:bottom w:val="single" w:color="auto" w:sz="4" w:space="0"/>
              <w:right w:val="single" w:color="auto" w:sz="4" w:space="0"/>
            </w:tcBorders>
            <w:shd w:val="clear" w:color="auto" w:fill="auto"/>
            <w:vAlign w:val="center"/>
          </w:tcPr>
          <w:p w14:paraId="41EB183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电费</w:t>
            </w:r>
          </w:p>
        </w:tc>
        <w:tc>
          <w:tcPr>
            <w:tcW w:w="1701" w:type="dxa"/>
            <w:tcBorders>
              <w:top w:val="nil"/>
              <w:left w:val="nil"/>
              <w:bottom w:val="single" w:color="auto" w:sz="4" w:space="0"/>
              <w:right w:val="single" w:color="auto" w:sz="4" w:space="0"/>
            </w:tcBorders>
            <w:shd w:val="clear" w:color="auto" w:fill="auto"/>
            <w:vAlign w:val="center"/>
          </w:tcPr>
          <w:p w14:paraId="730D17AC">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0.10</w:t>
            </w:r>
          </w:p>
        </w:tc>
        <w:tc>
          <w:tcPr>
            <w:tcW w:w="1701" w:type="dxa"/>
            <w:tcBorders>
              <w:top w:val="nil"/>
              <w:left w:val="nil"/>
              <w:bottom w:val="single" w:color="auto" w:sz="4" w:space="0"/>
              <w:right w:val="single" w:color="auto" w:sz="4" w:space="0"/>
            </w:tcBorders>
            <w:shd w:val="clear" w:color="auto" w:fill="auto"/>
            <w:vAlign w:val="center"/>
          </w:tcPr>
          <w:p w14:paraId="585220F0">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1C66FFA">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0.10</w:t>
            </w:r>
          </w:p>
        </w:tc>
      </w:tr>
      <w:tr w14:paraId="2A9030A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B74ABE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5F385E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3A649F3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14:paraId="413E13CC">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0.50</w:t>
            </w:r>
          </w:p>
        </w:tc>
        <w:tc>
          <w:tcPr>
            <w:tcW w:w="1701" w:type="dxa"/>
            <w:tcBorders>
              <w:top w:val="nil"/>
              <w:left w:val="nil"/>
              <w:bottom w:val="single" w:color="auto" w:sz="4" w:space="0"/>
              <w:right w:val="single" w:color="auto" w:sz="4" w:space="0"/>
            </w:tcBorders>
            <w:shd w:val="clear" w:color="auto" w:fill="auto"/>
            <w:vAlign w:val="center"/>
          </w:tcPr>
          <w:p w14:paraId="058A3FC5">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3BD270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0.50</w:t>
            </w:r>
          </w:p>
        </w:tc>
      </w:tr>
      <w:tr w14:paraId="106E7AF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8A77E6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CAA6D9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413C4BF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取暖费</w:t>
            </w:r>
          </w:p>
        </w:tc>
        <w:tc>
          <w:tcPr>
            <w:tcW w:w="1701" w:type="dxa"/>
            <w:tcBorders>
              <w:top w:val="nil"/>
              <w:left w:val="nil"/>
              <w:bottom w:val="single" w:color="auto" w:sz="4" w:space="0"/>
              <w:right w:val="single" w:color="auto" w:sz="4" w:space="0"/>
            </w:tcBorders>
            <w:shd w:val="clear" w:color="auto" w:fill="auto"/>
            <w:vAlign w:val="center"/>
          </w:tcPr>
          <w:p w14:paraId="413C4A4E">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3.18</w:t>
            </w:r>
          </w:p>
        </w:tc>
        <w:tc>
          <w:tcPr>
            <w:tcW w:w="1701" w:type="dxa"/>
            <w:tcBorders>
              <w:top w:val="nil"/>
              <w:left w:val="nil"/>
              <w:bottom w:val="single" w:color="auto" w:sz="4" w:space="0"/>
              <w:right w:val="single" w:color="auto" w:sz="4" w:space="0"/>
            </w:tcBorders>
            <w:shd w:val="clear" w:color="auto" w:fill="auto"/>
            <w:vAlign w:val="center"/>
          </w:tcPr>
          <w:p w14:paraId="40FB75EA">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9E77B36">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3.18</w:t>
            </w:r>
          </w:p>
        </w:tc>
      </w:tr>
      <w:tr w14:paraId="3A0A8BD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9713AD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7EB186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6114209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14:paraId="5C329C97">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c>
          <w:tcPr>
            <w:tcW w:w="1701" w:type="dxa"/>
            <w:tcBorders>
              <w:top w:val="nil"/>
              <w:left w:val="nil"/>
              <w:bottom w:val="single" w:color="auto" w:sz="4" w:space="0"/>
              <w:right w:val="single" w:color="auto" w:sz="4" w:space="0"/>
            </w:tcBorders>
            <w:shd w:val="clear" w:color="auto" w:fill="auto"/>
            <w:vAlign w:val="center"/>
          </w:tcPr>
          <w:p w14:paraId="1CAE29FE">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08DC6A5">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r>
      <w:tr w14:paraId="110E0E8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1A2D60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EF8884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3F8FFFA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1250766D">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3.61</w:t>
            </w:r>
          </w:p>
        </w:tc>
        <w:tc>
          <w:tcPr>
            <w:tcW w:w="1701" w:type="dxa"/>
            <w:tcBorders>
              <w:top w:val="nil"/>
              <w:left w:val="nil"/>
              <w:bottom w:val="single" w:color="auto" w:sz="4" w:space="0"/>
              <w:right w:val="single" w:color="auto" w:sz="4" w:space="0"/>
            </w:tcBorders>
            <w:shd w:val="clear" w:color="auto" w:fill="auto"/>
            <w:vAlign w:val="center"/>
          </w:tcPr>
          <w:p w14:paraId="33DC00A0">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A10C97A">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3.61</w:t>
            </w:r>
          </w:p>
        </w:tc>
      </w:tr>
      <w:tr w14:paraId="4FD61F4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34F6C1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8F37B0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31</w:t>
            </w:r>
          </w:p>
        </w:tc>
        <w:tc>
          <w:tcPr>
            <w:tcW w:w="2891" w:type="dxa"/>
            <w:tcBorders>
              <w:top w:val="nil"/>
              <w:left w:val="nil"/>
              <w:bottom w:val="single" w:color="auto" w:sz="4" w:space="0"/>
              <w:right w:val="single" w:color="auto" w:sz="4" w:space="0"/>
            </w:tcBorders>
            <w:shd w:val="clear" w:color="auto" w:fill="auto"/>
            <w:vAlign w:val="center"/>
          </w:tcPr>
          <w:p w14:paraId="2FC3F4B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公务用车运行维护费</w:t>
            </w:r>
          </w:p>
        </w:tc>
        <w:tc>
          <w:tcPr>
            <w:tcW w:w="1701" w:type="dxa"/>
            <w:tcBorders>
              <w:top w:val="nil"/>
              <w:left w:val="nil"/>
              <w:bottom w:val="single" w:color="auto" w:sz="4" w:space="0"/>
              <w:right w:val="single" w:color="auto" w:sz="4" w:space="0"/>
            </w:tcBorders>
            <w:shd w:val="clear" w:color="auto" w:fill="auto"/>
            <w:vAlign w:val="center"/>
          </w:tcPr>
          <w:p w14:paraId="0B8EFDD9">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6.00</w:t>
            </w:r>
          </w:p>
        </w:tc>
        <w:tc>
          <w:tcPr>
            <w:tcW w:w="1701" w:type="dxa"/>
            <w:tcBorders>
              <w:top w:val="nil"/>
              <w:left w:val="nil"/>
              <w:bottom w:val="single" w:color="auto" w:sz="4" w:space="0"/>
              <w:right w:val="single" w:color="auto" w:sz="4" w:space="0"/>
            </w:tcBorders>
            <w:shd w:val="clear" w:color="auto" w:fill="auto"/>
            <w:vAlign w:val="center"/>
          </w:tcPr>
          <w:p w14:paraId="07AD359E">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AEEA254">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6.00</w:t>
            </w:r>
          </w:p>
        </w:tc>
      </w:tr>
      <w:tr w14:paraId="2FC0F51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47A811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AB7463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740CA2C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23CDE2D2">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6.90</w:t>
            </w:r>
          </w:p>
        </w:tc>
        <w:tc>
          <w:tcPr>
            <w:tcW w:w="1701" w:type="dxa"/>
            <w:tcBorders>
              <w:top w:val="nil"/>
              <w:left w:val="nil"/>
              <w:bottom w:val="single" w:color="auto" w:sz="4" w:space="0"/>
              <w:right w:val="single" w:color="auto" w:sz="4" w:space="0"/>
            </w:tcBorders>
            <w:shd w:val="clear" w:color="auto" w:fill="auto"/>
            <w:vAlign w:val="center"/>
          </w:tcPr>
          <w:p w14:paraId="2C83580C">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5D5A252">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6.90</w:t>
            </w:r>
          </w:p>
        </w:tc>
      </w:tr>
      <w:tr w14:paraId="7F8EA96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88729E8">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145F65C0">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2ACF40A2">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6BEF3E12">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6.64</w:t>
            </w:r>
          </w:p>
        </w:tc>
        <w:tc>
          <w:tcPr>
            <w:tcW w:w="1701" w:type="dxa"/>
            <w:tcBorders>
              <w:top w:val="nil"/>
              <w:left w:val="nil"/>
              <w:bottom w:val="single" w:color="auto" w:sz="4" w:space="0"/>
              <w:right w:val="single" w:color="auto" w:sz="4" w:space="0"/>
            </w:tcBorders>
            <w:shd w:val="clear" w:color="auto" w:fill="auto"/>
            <w:vAlign w:val="center"/>
          </w:tcPr>
          <w:p w14:paraId="542D33B8">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6.64</w:t>
            </w:r>
          </w:p>
        </w:tc>
        <w:tc>
          <w:tcPr>
            <w:tcW w:w="1701" w:type="dxa"/>
            <w:tcBorders>
              <w:top w:val="nil"/>
              <w:left w:val="nil"/>
              <w:bottom w:val="single" w:color="auto" w:sz="4" w:space="0"/>
              <w:right w:val="single" w:color="auto" w:sz="4" w:space="0"/>
            </w:tcBorders>
            <w:shd w:val="clear" w:color="auto" w:fill="auto"/>
            <w:vAlign w:val="center"/>
          </w:tcPr>
          <w:p w14:paraId="65260B5C">
            <w:pPr>
              <w:widowControl/>
              <w:jc w:val="right"/>
              <w:rPr>
                <w:rFonts w:hint="eastAsia" w:ascii="仿宋_GB2312" w:hAnsi="宋体" w:eastAsia="仿宋_GB2312" w:cs="宋体"/>
                <w:b/>
                <w:color w:val="000000"/>
                <w:kern w:val="0"/>
                <w:sz w:val="18"/>
                <w:szCs w:val="18"/>
              </w:rPr>
            </w:pPr>
          </w:p>
        </w:tc>
      </w:tr>
      <w:tr w14:paraId="546D988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F04C9B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15BBB62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5D48620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3CE61258">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5.27</w:t>
            </w:r>
          </w:p>
        </w:tc>
        <w:tc>
          <w:tcPr>
            <w:tcW w:w="1701" w:type="dxa"/>
            <w:tcBorders>
              <w:top w:val="nil"/>
              <w:left w:val="nil"/>
              <w:bottom w:val="single" w:color="auto" w:sz="4" w:space="0"/>
              <w:right w:val="single" w:color="auto" w:sz="4" w:space="0"/>
            </w:tcBorders>
            <w:shd w:val="clear" w:color="auto" w:fill="auto"/>
            <w:vAlign w:val="center"/>
          </w:tcPr>
          <w:p w14:paraId="615A8558">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5.27</w:t>
            </w:r>
          </w:p>
        </w:tc>
        <w:tc>
          <w:tcPr>
            <w:tcW w:w="1701" w:type="dxa"/>
            <w:tcBorders>
              <w:top w:val="nil"/>
              <w:left w:val="nil"/>
              <w:bottom w:val="single" w:color="auto" w:sz="4" w:space="0"/>
              <w:right w:val="single" w:color="auto" w:sz="4" w:space="0"/>
            </w:tcBorders>
            <w:shd w:val="clear" w:color="auto" w:fill="auto"/>
            <w:vAlign w:val="center"/>
          </w:tcPr>
          <w:p w14:paraId="68BA76D4">
            <w:pPr>
              <w:widowControl/>
              <w:jc w:val="right"/>
              <w:rPr>
                <w:rFonts w:hint="eastAsia" w:ascii="仿宋_GB2312" w:hAnsi="宋体" w:eastAsia="仿宋_GB2312" w:cs="宋体"/>
                <w:color w:val="000000"/>
                <w:kern w:val="0"/>
                <w:sz w:val="18"/>
                <w:szCs w:val="18"/>
              </w:rPr>
            </w:pPr>
          </w:p>
        </w:tc>
      </w:tr>
      <w:tr w14:paraId="428B40F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B805F8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56DCE57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735C5EB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生活补助</w:t>
            </w:r>
          </w:p>
        </w:tc>
        <w:tc>
          <w:tcPr>
            <w:tcW w:w="1701" w:type="dxa"/>
            <w:tcBorders>
              <w:top w:val="nil"/>
              <w:left w:val="nil"/>
              <w:bottom w:val="single" w:color="auto" w:sz="4" w:space="0"/>
              <w:right w:val="single" w:color="auto" w:sz="4" w:space="0"/>
            </w:tcBorders>
            <w:shd w:val="clear" w:color="auto" w:fill="auto"/>
            <w:vAlign w:val="center"/>
          </w:tcPr>
          <w:p w14:paraId="39A9C9A7">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1.37</w:t>
            </w:r>
          </w:p>
        </w:tc>
        <w:tc>
          <w:tcPr>
            <w:tcW w:w="1701" w:type="dxa"/>
            <w:tcBorders>
              <w:top w:val="nil"/>
              <w:left w:val="nil"/>
              <w:bottom w:val="single" w:color="auto" w:sz="4" w:space="0"/>
              <w:right w:val="single" w:color="auto" w:sz="4" w:space="0"/>
            </w:tcBorders>
            <w:shd w:val="clear" w:color="auto" w:fill="auto"/>
            <w:vAlign w:val="center"/>
          </w:tcPr>
          <w:p w14:paraId="41A9D03A">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1.37</w:t>
            </w:r>
          </w:p>
        </w:tc>
        <w:tc>
          <w:tcPr>
            <w:tcW w:w="1701" w:type="dxa"/>
            <w:tcBorders>
              <w:top w:val="nil"/>
              <w:left w:val="nil"/>
              <w:bottom w:val="single" w:color="auto" w:sz="4" w:space="0"/>
              <w:right w:val="single" w:color="auto" w:sz="4" w:space="0"/>
            </w:tcBorders>
            <w:shd w:val="clear" w:color="auto" w:fill="auto"/>
            <w:vAlign w:val="center"/>
          </w:tcPr>
          <w:p w14:paraId="2AA622A1">
            <w:pPr>
              <w:widowControl/>
              <w:jc w:val="right"/>
              <w:rPr>
                <w:rFonts w:hint="eastAsia" w:ascii="仿宋_GB2312" w:hAnsi="宋体" w:eastAsia="仿宋_GB2312" w:cs="宋体"/>
                <w:color w:val="000000"/>
                <w:kern w:val="0"/>
                <w:sz w:val="18"/>
                <w:szCs w:val="18"/>
              </w:rPr>
            </w:pPr>
          </w:p>
        </w:tc>
      </w:tr>
      <w:tr w14:paraId="4D389581">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3494D8D">
            <w:pPr>
              <w:widowControl/>
              <w:jc w:val="left"/>
              <w:rPr>
                <w:rFonts w:hint="eastAsia"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5E310F09">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1B1AAD01">
            <w:pPr>
              <w:widowControl/>
              <w:jc w:val="center"/>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696BC5F2">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613.21</w:t>
            </w:r>
          </w:p>
        </w:tc>
        <w:tc>
          <w:tcPr>
            <w:tcW w:w="1701" w:type="dxa"/>
            <w:tcBorders>
              <w:top w:val="nil"/>
              <w:left w:val="nil"/>
              <w:bottom w:val="single" w:color="auto" w:sz="4" w:space="0"/>
              <w:right w:val="single" w:color="auto" w:sz="4" w:space="0"/>
            </w:tcBorders>
            <w:shd w:val="clear" w:color="auto" w:fill="auto"/>
            <w:vAlign w:val="center"/>
          </w:tcPr>
          <w:p w14:paraId="6695B2CC">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584.22</w:t>
            </w:r>
          </w:p>
        </w:tc>
        <w:tc>
          <w:tcPr>
            <w:tcW w:w="1701" w:type="dxa"/>
            <w:tcBorders>
              <w:top w:val="nil"/>
              <w:left w:val="nil"/>
              <w:bottom w:val="single" w:color="auto" w:sz="4" w:space="0"/>
              <w:right w:val="single" w:color="auto" w:sz="4" w:space="0"/>
            </w:tcBorders>
            <w:shd w:val="clear" w:color="auto" w:fill="auto"/>
            <w:vAlign w:val="center"/>
          </w:tcPr>
          <w:p w14:paraId="17F92CCE">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28.99</w:t>
            </w:r>
          </w:p>
        </w:tc>
      </w:tr>
    </w:tbl>
    <w:p w14:paraId="014DD392">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50650F30">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表7</w:t>
      </w:r>
    </w:p>
    <w:p w14:paraId="500496A1">
      <w:pPr>
        <w:jc w:val="center"/>
        <w:rPr>
          <w:rFonts w:hint="eastAsia"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0151F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5B13716F">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编制单位：托克逊县林业和草原局</w:t>
            </w:r>
          </w:p>
        </w:tc>
        <w:tc>
          <w:tcPr>
            <w:tcW w:w="2720" w:type="dxa"/>
            <w:tcBorders>
              <w:top w:val="nil"/>
              <w:left w:val="nil"/>
              <w:bottom w:val="nil"/>
              <w:right w:val="nil"/>
            </w:tcBorders>
          </w:tcPr>
          <w:p w14:paraId="13F38C17">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5B02995F">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6C2FE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415F6296">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0355F155">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13180AD8">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1C64C674">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611E1CA4">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5B3DAAE0">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67D13168">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5F616169">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35E2D1EF">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599CA107">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68DA7643">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1FF7D7B0">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021A2B45">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40FAAF9D">
            <w:pPr>
              <w:jc w:val="center"/>
              <w:rPr>
                <w:sz w:val="20"/>
                <w:szCs w:val="20"/>
              </w:rPr>
            </w:pPr>
            <w:r>
              <w:rPr>
                <w:rFonts w:hint="eastAsia" w:ascii="仿宋_GB2312" w:hAnsi="宋体" w:eastAsia="仿宋_GB2312" w:cs="宋体"/>
                <w:b/>
                <w:sz w:val="20"/>
                <w:szCs w:val="20"/>
              </w:rPr>
              <w:t>其他支出</w:t>
            </w:r>
          </w:p>
        </w:tc>
      </w:tr>
      <w:tr w14:paraId="0D36A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03CBE229">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3FAFFC1C">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5D67A75F">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6C8CC23F">
            <w:pPr>
              <w:jc w:val="center"/>
              <w:rPr>
                <w:sz w:val="20"/>
                <w:szCs w:val="20"/>
              </w:rPr>
            </w:pPr>
          </w:p>
        </w:tc>
        <w:tc>
          <w:tcPr>
            <w:tcW w:w="2170" w:type="dxa"/>
            <w:vMerge w:val="continue"/>
            <w:shd w:val="clear" w:color="auto" w:fill="auto"/>
            <w:vAlign w:val="center"/>
          </w:tcPr>
          <w:p w14:paraId="6F04E9D0">
            <w:pPr>
              <w:jc w:val="center"/>
              <w:rPr>
                <w:sz w:val="20"/>
                <w:szCs w:val="20"/>
              </w:rPr>
            </w:pPr>
          </w:p>
        </w:tc>
        <w:tc>
          <w:tcPr>
            <w:tcW w:w="950" w:type="dxa"/>
            <w:vMerge w:val="continue"/>
            <w:shd w:val="clear" w:color="auto" w:fill="auto"/>
            <w:vAlign w:val="center"/>
          </w:tcPr>
          <w:p w14:paraId="2A8AC561">
            <w:pPr>
              <w:jc w:val="center"/>
              <w:rPr>
                <w:sz w:val="20"/>
                <w:szCs w:val="20"/>
              </w:rPr>
            </w:pPr>
          </w:p>
        </w:tc>
        <w:tc>
          <w:tcPr>
            <w:tcW w:w="720" w:type="dxa"/>
            <w:vMerge w:val="continue"/>
            <w:shd w:val="clear" w:color="auto" w:fill="auto"/>
            <w:vAlign w:val="center"/>
          </w:tcPr>
          <w:p w14:paraId="28C2D49C">
            <w:pPr>
              <w:jc w:val="center"/>
              <w:rPr>
                <w:sz w:val="20"/>
                <w:szCs w:val="20"/>
              </w:rPr>
            </w:pPr>
          </w:p>
        </w:tc>
        <w:tc>
          <w:tcPr>
            <w:tcW w:w="820" w:type="dxa"/>
            <w:vMerge w:val="continue"/>
            <w:shd w:val="clear" w:color="auto" w:fill="auto"/>
            <w:vAlign w:val="center"/>
          </w:tcPr>
          <w:p w14:paraId="55632B41">
            <w:pPr>
              <w:jc w:val="center"/>
              <w:rPr>
                <w:sz w:val="20"/>
                <w:szCs w:val="20"/>
              </w:rPr>
            </w:pPr>
          </w:p>
        </w:tc>
        <w:tc>
          <w:tcPr>
            <w:tcW w:w="670" w:type="dxa"/>
            <w:vMerge w:val="continue"/>
            <w:shd w:val="clear" w:color="auto" w:fill="auto"/>
            <w:vAlign w:val="center"/>
          </w:tcPr>
          <w:p w14:paraId="587F3A7F">
            <w:pPr>
              <w:jc w:val="center"/>
              <w:rPr>
                <w:sz w:val="20"/>
                <w:szCs w:val="20"/>
              </w:rPr>
            </w:pPr>
          </w:p>
        </w:tc>
        <w:tc>
          <w:tcPr>
            <w:tcW w:w="710" w:type="dxa"/>
            <w:vMerge w:val="continue"/>
            <w:shd w:val="clear" w:color="auto" w:fill="auto"/>
            <w:vAlign w:val="center"/>
          </w:tcPr>
          <w:p w14:paraId="23F40AD5">
            <w:pPr>
              <w:jc w:val="center"/>
              <w:rPr>
                <w:sz w:val="20"/>
                <w:szCs w:val="20"/>
              </w:rPr>
            </w:pPr>
          </w:p>
        </w:tc>
        <w:tc>
          <w:tcPr>
            <w:tcW w:w="700" w:type="dxa"/>
            <w:vMerge w:val="continue"/>
            <w:shd w:val="clear" w:color="auto" w:fill="auto"/>
            <w:vAlign w:val="center"/>
          </w:tcPr>
          <w:p w14:paraId="6450480C">
            <w:pPr>
              <w:jc w:val="center"/>
              <w:rPr>
                <w:sz w:val="20"/>
                <w:szCs w:val="20"/>
              </w:rPr>
            </w:pPr>
          </w:p>
        </w:tc>
        <w:tc>
          <w:tcPr>
            <w:tcW w:w="710" w:type="dxa"/>
            <w:vMerge w:val="continue"/>
            <w:shd w:val="clear" w:color="auto" w:fill="auto"/>
            <w:vAlign w:val="center"/>
          </w:tcPr>
          <w:p w14:paraId="76E8D6D0">
            <w:pPr>
              <w:jc w:val="center"/>
              <w:rPr>
                <w:sz w:val="20"/>
                <w:szCs w:val="20"/>
              </w:rPr>
            </w:pPr>
          </w:p>
        </w:tc>
        <w:tc>
          <w:tcPr>
            <w:tcW w:w="790" w:type="dxa"/>
            <w:vMerge w:val="continue"/>
            <w:shd w:val="clear" w:color="auto" w:fill="auto"/>
          </w:tcPr>
          <w:p w14:paraId="5D85DD53">
            <w:pPr>
              <w:jc w:val="center"/>
              <w:rPr>
                <w:sz w:val="20"/>
                <w:szCs w:val="20"/>
              </w:rPr>
            </w:pPr>
          </w:p>
        </w:tc>
        <w:tc>
          <w:tcPr>
            <w:tcW w:w="640" w:type="dxa"/>
            <w:vMerge w:val="continue"/>
            <w:shd w:val="clear" w:color="auto" w:fill="auto"/>
            <w:vAlign w:val="center"/>
          </w:tcPr>
          <w:p w14:paraId="7388AB6A">
            <w:pPr>
              <w:jc w:val="center"/>
              <w:rPr>
                <w:sz w:val="20"/>
                <w:szCs w:val="20"/>
              </w:rPr>
            </w:pPr>
          </w:p>
        </w:tc>
        <w:tc>
          <w:tcPr>
            <w:tcW w:w="700" w:type="dxa"/>
            <w:vMerge w:val="continue"/>
            <w:shd w:val="clear" w:color="auto" w:fill="auto"/>
          </w:tcPr>
          <w:p w14:paraId="5D2501C9">
            <w:pPr>
              <w:jc w:val="center"/>
              <w:rPr>
                <w:sz w:val="20"/>
                <w:szCs w:val="20"/>
              </w:rPr>
            </w:pPr>
          </w:p>
        </w:tc>
        <w:tc>
          <w:tcPr>
            <w:tcW w:w="620" w:type="dxa"/>
            <w:vMerge w:val="continue"/>
            <w:shd w:val="clear" w:color="auto" w:fill="auto"/>
          </w:tcPr>
          <w:p w14:paraId="6FC254A8">
            <w:pPr>
              <w:jc w:val="center"/>
              <w:rPr>
                <w:sz w:val="20"/>
                <w:szCs w:val="20"/>
              </w:rPr>
            </w:pPr>
          </w:p>
        </w:tc>
      </w:tr>
      <w:tr w14:paraId="19EA2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58AC483">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211</w:t>
            </w:r>
          </w:p>
        </w:tc>
        <w:tc>
          <w:tcPr>
            <w:tcW w:w="567" w:type="dxa"/>
            <w:shd w:val="clear" w:color="auto" w:fill="auto"/>
            <w:vAlign w:val="center"/>
          </w:tcPr>
          <w:p w14:paraId="37A18565">
            <w:pPr>
              <w:jc w:val="center"/>
              <w:rPr>
                <w:rFonts w:hint="eastAsia" w:ascii="仿宋_GB2312" w:hAnsi="宋体" w:eastAsia="仿宋_GB2312" w:cs="宋体"/>
                <w:b/>
                <w:sz w:val="18"/>
                <w:szCs w:val="18"/>
              </w:rPr>
            </w:pPr>
          </w:p>
        </w:tc>
        <w:tc>
          <w:tcPr>
            <w:tcW w:w="567" w:type="dxa"/>
            <w:shd w:val="clear" w:color="auto" w:fill="auto"/>
            <w:vAlign w:val="center"/>
          </w:tcPr>
          <w:p w14:paraId="4A87492F">
            <w:pPr>
              <w:jc w:val="center"/>
              <w:rPr>
                <w:rFonts w:hint="eastAsia" w:ascii="仿宋_GB2312" w:hAnsi="宋体" w:eastAsia="仿宋_GB2312" w:cs="宋体"/>
                <w:b/>
                <w:sz w:val="18"/>
                <w:szCs w:val="18"/>
              </w:rPr>
            </w:pPr>
          </w:p>
        </w:tc>
        <w:tc>
          <w:tcPr>
            <w:tcW w:w="2321" w:type="dxa"/>
            <w:shd w:val="clear" w:color="auto" w:fill="auto"/>
            <w:vAlign w:val="center"/>
          </w:tcPr>
          <w:p w14:paraId="430F7394">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节能环保支出</w:t>
            </w:r>
          </w:p>
        </w:tc>
        <w:tc>
          <w:tcPr>
            <w:tcW w:w="2170" w:type="dxa"/>
            <w:shd w:val="clear" w:color="auto" w:fill="auto"/>
            <w:vAlign w:val="center"/>
          </w:tcPr>
          <w:p w14:paraId="42D1D6FF">
            <w:pPr>
              <w:jc w:val="left"/>
              <w:rPr>
                <w:rFonts w:hint="eastAsia" w:ascii="仿宋_GB2312" w:hAnsi="宋体" w:eastAsia="仿宋_GB2312" w:cs="宋体"/>
                <w:b/>
                <w:sz w:val="18"/>
                <w:szCs w:val="18"/>
              </w:rPr>
            </w:pPr>
          </w:p>
        </w:tc>
        <w:tc>
          <w:tcPr>
            <w:tcW w:w="950" w:type="dxa"/>
            <w:shd w:val="clear" w:color="auto" w:fill="auto"/>
            <w:vAlign w:val="center"/>
          </w:tcPr>
          <w:p w14:paraId="0731D380">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221.00</w:t>
            </w:r>
          </w:p>
        </w:tc>
        <w:tc>
          <w:tcPr>
            <w:tcW w:w="720" w:type="dxa"/>
            <w:shd w:val="clear" w:color="auto" w:fill="auto"/>
            <w:vAlign w:val="center"/>
          </w:tcPr>
          <w:p w14:paraId="1D8B8754">
            <w:pPr>
              <w:jc w:val="right"/>
              <w:rPr>
                <w:rFonts w:hint="eastAsia" w:ascii="仿宋_GB2312" w:hAnsi="宋体" w:eastAsia="仿宋_GB2312" w:cs="宋体"/>
                <w:b/>
                <w:sz w:val="18"/>
                <w:szCs w:val="18"/>
              </w:rPr>
            </w:pPr>
          </w:p>
        </w:tc>
        <w:tc>
          <w:tcPr>
            <w:tcW w:w="820" w:type="dxa"/>
            <w:shd w:val="clear" w:color="auto" w:fill="auto"/>
            <w:vAlign w:val="center"/>
          </w:tcPr>
          <w:p w14:paraId="0CD37357">
            <w:pPr>
              <w:jc w:val="right"/>
              <w:rPr>
                <w:rFonts w:hint="eastAsia" w:ascii="仿宋_GB2312" w:hAnsi="宋体" w:eastAsia="仿宋_GB2312" w:cs="宋体"/>
                <w:b/>
                <w:sz w:val="18"/>
                <w:szCs w:val="18"/>
              </w:rPr>
            </w:pPr>
          </w:p>
        </w:tc>
        <w:tc>
          <w:tcPr>
            <w:tcW w:w="670" w:type="dxa"/>
            <w:shd w:val="clear" w:color="auto" w:fill="auto"/>
            <w:vAlign w:val="center"/>
          </w:tcPr>
          <w:p w14:paraId="26FC9192">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221.00</w:t>
            </w:r>
          </w:p>
        </w:tc>
        <w:tc>
          <w:tcPr>
            <w:tcW w:w="710" w:type="dxa"/>
            <w:shd w:val="clear" w:color="auto" w:fill="auto"/>
            <w:vAlign w:val="center"/>
          </w:tcPr>
          <w:p w14:paraId="42695406">
            <w:pPr>
              <w:jc w:val="right"/>
              <w:rPr>
                <w:rFonts w:hint="eastAsia" w:ascii="仿宋_GB2312" w:hAnsi="宋体" w:eastAsia="仿宋_GB2312" w:cs="宋体"/>
                <w:b/>
                <w:sz w:val="18"/>
                <w:szCs w:val="18"/>
              </w:rPr>
            </w:pPr>
          </w:p>
        </w:tc>
        <w:tc>
          <w:tcPr>
            <w:tcW w:w="700" w:type="dxa"/>
            <w:shd w:val="clear" w:color="auto" w:fill="auto"/>
            <w:vAlign w:val="center"/>
          </w:tcPr>
          <w:p w14:paraId="5DC936AE">
            <w:pPr>
              <w:jc w:val="right"/>
              <w:rPr>
                <w:rFonts w:hint="eastAsia" w:ascii="仿宋_GB2312" w:hAnsi="宋体" w:eastAsia="仿宋_GB2312" w:cs="宋体"/>
                <w:b/>
                <w:sz w:val="18"/>
                <w:szCs w:val="18"/>
              </w:rPr>
            </w:pPr>
          </w:p>
        </w:tc>
        <w:tc>
          <w:tcPr>
            <w:tcW w:w="710" w:type="dxa"/>
            <w:shd w:val="clear" w:color="auto" w:fill="auto"/>
            <w:vAlign w:val="center"/>
          </w:tcPr>
          <w:p w14:paraId="0B439C83">
            <w:pPr>
              <w:jc w:val="right"/>
              <w:rPr>
                <w:rFonts w:hint="eastAsia" w:ascii="仿宋_GB2312" w:hAnsi="宋体" w:eastAsia="仿宋_GB2312" w:cs="宋体"/>
                <w:b/>
                <w:sz w:val="18"/>
                <w:szCs w:val="18"/>
              </w:rPr>
            </w:pPr>
          </w:p>
        </w:tc>
        <w:tc>
          <w:tcPr>
            <w:tcW w:w="790" w:type="dxa"/>
            <w:shd w:val="clear" w:color="auto" w:fill="auto"/>
            <w:vAlign w:val="center"/>
          </w:tcPr>
          <w:p w14:paraId="3BD80543">
            <w:pPr>
              <w:jc w:val="right"/>
              <w:rPr>
                <w:rFonts w:hint="eastAsia" w:ascii="仿宋_GB2312" w:hAnsi="宋体" w:eastAsia="仿宋_GB2312" w:cs="宋体"/>
                <w:b/>
                <w:sz w:val="18"/>
                <w:szCs w:val="18"/>
              </w:rPr>
            </w:pPr>
          </w:p>
        </w:tc>
        <w:tc>
          <w:tcPr>
            <w:tcW w:w="640" w:type="dxa"/>
            <w:shd w:val="clear" w:color="auto" w:fill="auto"/>
            <w:vAlign w:val="center"/>
          </w:tcPr>
          <w:p w14:paraId="694EB39A">
            <w:pPr>
              <w:jc w:val="right"/>
              <w:rPr>
                <w:rFonts w:hint="eastAsia" w:ascii="仿宋_GB2312" w:hAnsi="宋体" w:eastAsia="仿宋_GB2312" w:cs="宋体"/>
                <w:b/>
                <w:sz w:val="18"/>
                <w:szCs w:val="18"/>
              </w:rPr>
            </w:pPr>
          </w:p>
        </w:tc>
        <w:tc>
          <w:tcPr>
            <w:tcW w:w="700" w:type="dxa"/>
            <w:shd w:val="clear" w:color="auto" w:fill="auto"/>
            <w:vAlign w:val="center"/>
          </w:tcPr>
          <w:p w14:paraId="0B4D1A1A">
            <w:pPr>
              <w:jc w:val="right"/>
              <w:rPr>
                <w:rFonts w:hint="eastAsia" w:ascii="仿宋_GB2312" w:hAnsi="宋体" w:eastAsia="仿宋_GB2312" w:cs="宋体"/>
                <w:b/>
                <w:sz w:val="18"/>
                <w:szCs w:val="18"/>
              </w:rPr>
            </w:pPr>
          </w:p>
        </w:tc>
        <w:tc>
          <w:tcPr>
            <w:tcW w:w="620" w:type="dxa"/>
            <w:shd w:val="clear" w:color="auto" w:fill="auto"/>
            <w:vAlign w:val="center"/>
          </w:tcPr>
          <w:p w14:paraId="27EF144A">
            <w:pPr>
              <w:jc w:val="right"/>
              <w:rPr>
                <w:rFonts w:hint="eastAsia" w:ascii="仿宋_GB2312" w:hAnsi="宋体" w:eastAsia="仿宋_GB2312" w:cs="宋体"/>
                <w:b/>
                <w:sz w:val="18"/>
                <w:szCs w:val="18"/>
              </w:rPr>
            </w:pPr>
          </w:p>
        </w:tc>
      </w:tr>
      <w:tr w14:paraId="09AD1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60A1081">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211</w:t>
            </w:r>
          </w:p>
        </w:tc>
        <w:tc>
          <w:tcPr>
            <w:tcW w:w="567" w:type="dxa"/>
            <w:shd w:val="clear" w:color="auto" w:fill="auto"/>
            <w:vAlign w:val="center"/>
          </w:tcPr>
          <w:p w14:paraId="0B27FB8F">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05</w:t>
            </w:r>
          </w:p>
        </w:tc>
        <w:tc>
          <w:tcPr>
            <w:tcW w:w="567" w:type="dxa"/>
            <w:shd w:val="clear" w:color="auto" w:fill="auto"/>
            <w:vAlign w:val="center"/>
          </w:tcPr>
          <w:p w14:paraId="17EA567F">
            <w:pPr>
              <w:jc w:val="center"/>
              <w:rPr>
                <w:rFonts w:hint="eastAsia" w:ascii="仿宋_GB2312" w:hAnsi="宋体" w:eastAsia="仿宋_GB2312" w:cs="宋体"/>
                <w:b/>
                <w:sz w:val="18"/>
                <w:szCs w:val="18"/>
              </w:rPr>
            </w:pPr>
          </w:p>
        </w:tc>
        <w:tc>
          <w:tcPr>
            <w:tcW w:w="2321" w:type="dxa"/>
            <w:shd w:val="clear" w:color="auto" w:fill="auto"/>
            <w:vAlign w:val="center"/>
          </w:tcPr>
          <w:p w14:paraId="14050CCC">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森林保护修复</w:t>
            </w:r>
          </w:p>
        </w:tc>
        <w:tc>
          <w:tcPr>
            <w:tcW w:w="2170" w:type="dxa"/>
            <w:shd w:val="clear" w:color="auto" w:fill="auto"/>
            <w:vAlign w:val="center"/>
          </w:tcPr>
          <w:p w14:paraId="20C8AC9A">
            <w:pPr>
              <w:jc w:val="left"/>
              <w:rPr>
                <w:rFonts w:hint="eastAsia" w:ascii="仿宋_GB2312" w:hAnsi="宋体" w:eastAsia="仿宋_GB2312" w:cs="宋体"/>
                <w:b/>
                <w:sz w:val="18"/>
                <w:szCs w:val="18"/>
              </w:rPr>
            </w:pPr>
          </w:p>
        </w:tc>
        <w:tc>
          <w:tcPr>
            <w:tcW w:w="950" w:type="dxa"/>
            <w:shd w:val="clear" w:color="auto" w:fill="auto"/>
            <w:vAlign w:val="center"/>
          </w:tcPr>
          <w:p w14:paraId="4D925627">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221.00</w:t>
            </w:r>
          </w:p>
        </w:tc>
        <w:tc>
          <w:tcPr>
            <w:tcW w:w="720" w:type="dxa"/>
            <w:shd w:val="clear" w:color="auto" w:fill="auto"/>
            <w:vAlign w:val="center"/>
          </w:tcPr>
          <w:p w14:paraId="01FFF794">
            <w:pPr>
              <w:jc w:val="right"/>
              <w:rPr>
                <w:rFonts w:hint="eastAsia" w:ascii="仿宋_GB2312" w:hAnsi="宋体" w:eastAsia="仿宋_GB2312" w:cs="宋体"/>
                <w:b/>
                <w:sz w:val="18"/>
                <w:szCs w:val="18"/>
              </w:rPr>
            </w:pPr>
          </w:p>
        </w:tc>
        <w:tc>
          <w:tcPr>
            <w:tcW w:w="820" w:type="dxa"/>
            <w:shd w:val="clear" w:color="auto" w:fill="auto"/>
            <w:vAlign w:val="center"/>
          </w:tcPr>
          <w:p w14:paraId="53C9A156">
            <w:pPr>
              <w:jc w:val="right"/>
              <w:rPr>
                <w:rFonts w:hint="eastAsia" w:ascii="仿宋_GB2312" w:hAnsi="宋体" w:eastAsia="仿宋_GB2312" w:cs="宋体"/>
                <w:b/>
                <w:sz w:val="18"/>
                <w:szCs w:val="18"/>
              </w:rPr>
            </w:pPr>
          </w:p>
        </w:tc>
        <w:tc>
          <w:tcPr>
            <w:tcW w:w="670" w:type="dxa"/>
            <w:shd w:val="clear" w:color="auto" w:fill="auto"/>
            <w:vAlign w:val="center"/>
          </w:tcPr>
          <w:p w14:paraId="793F3F66">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221.00</w:t>
            </w:r>
          </w:p>
        </w:tc>
        <w:tc>
          <w:tcPr>
            <w:tcW w:w="710" w:type="dxa"/>
            <w:shd w:val="clear" w:color="auto" w:fill="auto"/>
            <w:vAlign w:val="center"/>
          </w:tcPr>
          <w:p w14:paraId="0A703720">
            <w:pPr>
              <w:jc w:val="right"/>
              <w:rPr>
                <w:rFonts w:hint="eastAsia" w:ascii="仿宋_GB2312" w:hAnsi="宋体" w:eastAsia="仿宋_GB2312" w:cs="宋体"/>
                <w:b/>
                <w:sz w:val="18"/>
                <w:szCs w:val="18"/>
              </w:rPr>
            </w:pPr>
          </w:p>
        </w:tc>
        <w:tc>
          <w:tcPr>
            <w:tcW w:w="700" w:type="dxa"/>
            <w:shd w:val="clear" w:color="auto" w:fill="auto"/>
            <w:vAlign w:val="center"/>
          </w:tcPr>
          <w:p w14:paraId="0DFF7EE6">
            <w:pPr>
              <w:jc w:val="right"/>
              <w:rPr>
                <w:rFonts w:hint="eastAsia" w:ascii="仿宋_GB2312" w:hAnsi="宋体" w:eastAsia="仿宋_GB2312" w:cs="宋体"/>
                <w:b/>
                <w:sz w:val="18"/>
                <w:szCs w:val="18"/>
              </w:rPr>
            </w:pPr>
          </w:p>
        </w:tc>
        <w:tc>
          <w:tcPr>
            <w:tcW w:w="710" w:type="dxa"/>
            <w:shd w:val="clear" w:color="auto" w:fill="auto"/>
            <w:vAlign w:val="center"/>
          </w:tcPr>
          <w:p w14:paraId="1DB400D8">
            <w:pPr>
              <w:jc w:val="right"/>
              <w:rPr>
                <w:rFonts w:hint="eastAsia" w:ascii="仿宋_GB2312" w:hAnsi="宋体" w:eastAsia="仿宋_GB2312" w:cs="宋体"/>
                <w:b/>
                <w:sz w:val="18"/>
                <w:szCs w:val="18"/>
              </w:rPr>
            </w:pPr>
          </w:p>
        </w:tc>
        <w:tc>
          <w:tcPr>
            <w:tcW w:w="790" w:type="dxa"/>
            <w:shd w:val="clear" w:color="auto" w:fill="auto"/>
            <w:vAlign w:val="center"/>
          </w:tcPr>
          <w:p w14:paraId="1D91164B">
            <w:pPr>
              <w:jc w:val="right"/>
              <w:rPr>
                <w:rFonts w:hint="eastAsia" w:ascii="仿宋_GB2312" w:hAnsi="宋体" w:eastAsia="仿宋_GB2312" w:cs="宋体"/>
                <w:b/>
                <w:sz w:val="18"/>
                <w:szCs w:val="18"/>
              </w:rPr>
            </w:pPr>
          </w:p>
        </w:tc>
        <w:tc>
          <w:tcPr>
            <w:tcW w:w="640" w:type="dxa"/>
            <w:shd w:val="clear" w:color="auto" w:fill="auto"/>
            <w:vAlign w:val="center"/>
          </w:tcPr>
          <w:p w14:paraId="6210FB15">
            <w:pPr>
              <w:jc w:val="right"/>
              <w:rPr>
                <w:rFonts w:hint="eastAsia" w:ascii="仿宋_GB2312" w:hAnsi="宋体" w:eastAsia="仿宋_GB2312" w:cs="宋体"/>
                <w:b/>
                <w:sz w:val="18"/>
                <w:szCs w:val="18"/>
              </w:rPr>
            </w:pPr>
          </w:p>
        </w:tc>
        <w:tc>
          <w:tcPr>
            <w:tcW w:w="700" w:type="dxa"/>
            <w:shd w:val="clear" w:color="auto" w:fill="auto"/>
            <w:vAlign w:val="center"/>
          </w:tcPr>
          <w:p w14:paraId="407D4B8A">
            <w:pPr>
              <w:jc w:val="right"/>
              <w:rPr>
                <w:rFonts w:hint="eastAsia" w:ascii="仿宋_GB2312" w:hAnsi="宋体" w:eastAsia="仿宋_GB2312" w:cs="宋体"/>
                <w:b/>
                <w:sz w:val="18"/>
                <w:szCs w:val="18"/>
              </w:rPr>
            </w:pPr>
          </w:p>
        </w:tc>
        <w:tc>
          <w:tcPr>
            <w:tcW w:w="620" w:type="dxa"/>
            <w:shd w:val="clear" w:color="auto" w:fill="auto"/>
            <w:vAlign w:val="center"/>
          </w:tcPr>
          <w:p w14:paraId="21C7D117">
            <w:pPr>
              <w:jc w:val="right"/>
              <w:rPr>
                <w:rFonts w:hint="eastAsia" w:ascii="仿宋_GB2312" w:hAnsi="宋体" w:eastAsia="仿宋_GB2312" w:cs="宋体"/>
                <w:b/>
                <w:sz w:val="18"/>
                <w:szCs w:val="18"/>
              </w:rPr>
            </w:pPr>
          </w:p>
        </w:tc>
      </w:tr>
      <w:tr w14:paraId="33D73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17E729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211</w:t>
            </w:r>
          </w:p>
        </w:tc>
        <w:tc>
          <w:tcPr>
            <w:tcW w:w="567" w:type="dxa"/>
            <w:shd w:val="clear" w:color="auto" w:fill="auto"/>
            <w:vAlign w:val="center"/>
          </w:tcPr>
          <w:p w14:paraId="7AFFF1D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05</w:t>
            </w:r>
          </w:p>
        </w:tc>
        <w:tc>
          <w:tcPr>
            <w:tcW w:w="567" w:type="dxa"/>
            <w:shd w:val="clear" w:color="auto" w:fill="auto"/>
            <w:vAlign w:val="center"/>
          </w:tcPr>
          <w:p w14:paraId="47ED81C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2321" w:type="dxa"/>
            <w:shd w:val="clear" w:color="auto" w:fill="auto"/>
            <w:vAlign w:val="center"/>
          </w:tcPr>
          <w:p w14:paraId="7D994E0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森林管护</w:t>
            </w:r>
          </w:p>
        </w:tc>
        <w:tc>
          <w:tcPr>
            <w:tcW w:w="2170" w:type="dxa"/>
            <w:shd w:val="clear" w:color="auto" w:fill="auto"/>
            <w:vAlign w:val="center"/>
          </w:tcPr>
          <w:p w14:paraId="7D53DB2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关于提前下达2024年中央林业草原生态保护恢复资金（吐市财建【2023】77号）</w:t>
            </w:r>
          </w:p>
        </w:tc>
        <w:tc>
          <w:tcPr>
            <w:tcW w:w="950" w:type="dxa"/>
            <w:shd w:val="clear" w:color="auto" w:fill="auto"/>
            <w:vAlign w:val="center"/>
          </w:tcPr>
          <w:p w14:paraId="150B5B62">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221.00</w:t>
            </w:r>
          </w:p>
        </w:tc>
        <w:tc>
          <w:tcPr>
            <w:tcW w:w="720" w:type="dxa"/>
            <w:shd w:val="clear" w:color="auto" w:fill="auto"/>
            <w:vAlign w:val="center"/>
          </w:tcPr>
          <w:p w14:paraId="6FBD8DF3">
            <w:pPr>
              <w:jc w:val="right"/>
              <w:rPr>
                <w:rFonts w:hint="eastAsia" w:ascii="仿宋_GB2312" w:hAnsi="宋体" w:eastAsia="仿宋_GB2312" w:cs="宋体"/>
                <w:sz w:val="18"/>
                <w:szCs w:val="18"/>
              </w:rPr>
            </w:pPr>
          </w:p>
        </w:tc>
        <w:tc>
          <w:tcPr>
            <w:tcW w:w="820" w:type="dxa"/>
            <w:shd w:val="clear" w:color="auto" w:fill="auto"/>
            <w:vAlign w:val="center"/>
          </w:tcPr>
          <w:p w14:paraId="55FB8AD4">
            <w:pPr>
              <w:jc w:val="right"/>
              <w:rPr>
                <w:rFonts w:hint="eastAsia" w:ascii="仿宋_GB2312" w:hAnsi="宋体" w:eastAsia="仿宋_GB2312" w:cs="宋体"/>
                <w:sz w:val="18"/>
                <w:szCs w:val="18"/>
              </w:rPr>
            </w:pPr>
          </w:p>
        </w:tc>
        <w:tc>
          <w:tcPr>
            <w:tcW w:w="670" w:type="dxa"/>
            <w:shd w:val="clear" w:color="auto" w:fill="auto"/>
            <w:vAlign w:val="center"/>
          </w:tcPr>
          <w:p w14:paraId="2E09C20E">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221.00</w:t>
            </w:r>
          </w:p>
        </w:tc>
        <w:tc>
          <w:tcPr>
            <w:tcW w:w="710" w:type="dxa"/>
            <w:shd w:val="clear" w:color="auto" w:fill="auto"/>
            <w:vAlign w:val="center"/>
          </w:tcPr>
          <w:p w14:paraId="47666129">
            <w:pPr>
              <w:jc w:val="right"/>
              <w:rPr>
                <w:rFonts w:hint="eastAsia" w:ascii="仿宋_GB2312" w:hAnsi="宋体" w:eastAsia="仿宋_GB2312" w:cs="宋体"/>
                <w:sz w:val="18"/>
                <w:szCs w:val="18"/>
              </w:rPr>
            </w:pPr>
          </w:p>
        </w:tc>
        <w:tc>
          <w:tcPr>
            <w:tcW w:w="700" w:type="dxa"/>
            <w:shd w:val="clear" w:color="auto" w:fill="auto"/>
            <w:vAlign w:val="center"/>
          </w:tcPr>
          <w:p w14:paraId="3DAA4613">
            <w:pPr>
              <w:jc w:val="right"/>
              <w:rPr>
                <w:rFonts w:hint="eastAsia" w:ascii="仿宋_GB2312" w:hAnsi="宋体" w:eastAsia="仿宋_GB2312" w:cs="宋体"/>
                <w:sz w:val="18"/>
                <w:szCs w:val="18"/>
              </w:rPr>
            </w:pPr>
          </w:p>
        </w:tc>
        <w:tc>
          <w:tcPr>
            <w:tcW w:w="710" w:type="dxa"/>
            <w:shd w:val="clear" w:color="auto" w:fill="auto"/>
            <w:vAlign w:val="center"/>
          </w:tcPr>
          <w:p w14:paraId="484F1B1F">
            <w:pPr>
              <w:jc w:val="right"/>
              <w:rPr>
                <w:rFonts w:hint="eastAsia" w:ascii="仿宋_GB2312" w:hAnsi="宋体" w:eastAsia="仿宋_GB2312" w:cs="宋体"/>
                <w:sz w:val="18"/>
                <w:szCs w:val="18"/>
              </w:rPr>
            </w:pPr>
          </w:p>
        </w:tc>
        <w:tc>
          <w:tcPr>
            <w:tcW w:w="790" w:type="dxa"/>
            <w:shd w:val="clear" w:color="auto" w:fill="auto"/>
            <w:vAlign w:val="center"/>
          </w:tcPr>
          <w:p w14:paraId="1DD05466">
            <w:pPr>
              <w:jc w:val="right"/>
              <w:rPr>
                <w:rFonts w:hint="eastAsia" w:ascii="仿宋_GB2312" w:hAnsi="宋体" w:eastAsia="仿宋_GB2312" w:cs="宋体"/>
                <w:sz w:val="18"/>
                <w:szCs w:val="18"/>
              </w:rPr>
            </w:pPr>
          </w:p>
        </w:tc>
        <w:tc>
          <w:tcPr>
            <w:tcW w:w="640" w:type="dxa"/>
            <w:shd w:val="clear" w:color="auto" w:fill="auto"/>
            <w:vAlign w:val="center"/>
          </w:tcPr>
          <w:p w14:paraId="5C428241">
            <w:pPr>
              <w:jc w:val="right"/>
              <w:rPr>
                <w:rFonts w:hint="eastAsia" w:ascii="仿宋_GB2312" w:hAnsi="宋体" w:eastAsia="仿宋_GB2312" w:cs="宋体"/>
                <w:sz w:val="18"/>
                <w:szCs w:val="18"/>
              </w:rPr>
            </w:pPr>
          </w:p>
        </w:tc>
        <w:tc>
          <w:tcPr>
            <w:tcW w:w="700" w:type="dxa"/>
            <w:shd w:val="clear" w:color="auto" w:fill="auto"/>
            <w:vAlign w:val="center"/>
          </w:tcPr>
          <w:p w14:paraId="7E8BD01A">
            <w:pPr>
              <w:jc w:val="right"/>
              <w:rPr>
                <w:rFonts w:hint="eastAsia" w:ascii="仿宋_GB2312" w:hAnsi="宋体" w:eastAsia="仿宋_GB2312" w:cs="宋体"/>
                <w:sz w:val="18"/>
                <w:szCs w:val="18"/>
              </w:rPr>
            </w:pPr>
          </w:p>
        </w:tc>
        <w:tc>
          <w:tcPr>
            <w:tcW w:w="620" w:type="dxa"/>
            <w:shd w:val="clear" w:color="auto" w:fill="auto"/>
            <w:vAlign w:val="center"/>
          </w:tcPr>
          <w:p w14:paraId="54BB6324">
            <w:pPr>
              <w:jc w:val="right"/>
              <w:rPr>
                <w:rFonts w:hint="eastAsia" w:ascii="仿宋_GB2312" w:hAnsi="宋体" w:eastAsia="仿宋_GB2312" w:cs="宋体"/>
                <w:sz w:val="18"/>
                <w:szCs w:val="18"/>
              </w:rPr>
            </w:pPr>
          </w:p>
        </w:tc>
      </w:tr>
      <w:tr w14:paraId="087E0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1C94F37">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213</w:t>
            </w:r>
          </w:p>
        </w:tc>
        <w:tc>
          <w:tcPr>
            <w:tcW w:w="567" w:type="dxa"/>
            <w:shd w:val="clear" w:color="auto" w:fill="auto"/>
            <w:vAlign w:val="center"/>
          </w:tcPr>
          <w:p w14:paraId="02F0D5C3">
            <w:pPr>
              <w:jc w:val="center"/>
              <w:rPr>
                <w:rFonts w:hint="eastAsia" w:ascii="仿宋_GB2312" w:hAnsi="宋体" w:eastAsia="仿宋_GB2312" w:cs="宋体"/>
                <w:b/>
                <w:sz w:val="18"/>
                <w:szCs w:val="18"/>
              </w:rPr>
            </w:pPr>
          </w:p>
        </w:tc>
        <w:tc>
          <w:tcPr>
            <w:tcW w:w="567" w:type="dxa"/>
            <w:shd w:val="clear" w:color="auto" w:fill="auto"/>
            <w:vAlign w:val="center"/>
          </w:tcPr>
          <w:p w14:paraId="6C455914">
            <w:pPr>
              <w:jc w:val="center"/>
              <w:rPr>
                <w:rFonts w:hint="eastAsia" w:ascii="仿宋_GB2312" w:hAnsi="宋体" w:eastAsia="仿宋_GB2312" w:cs="宋体"/>
                <w:b/>
                <w:sz w:val="18"/>
                <w:szCs w:val="18"/>
              </w:rPr>
            </w:pPr>
          </w:p>
        </w:tc>
        <w:tc>
          <w:tcPr>
            <w:tcW w:w="2321" w:type="dxa"/>
            <w:shd w:val="clear" w:color="auto" w:fill="auto"/>
            <w:vAlign w:val="center"/>
          </w:tcPr>
          <w:p w14:paraId="3B7739CC">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农林水支出</w:t>
            </w:r>
          </w:p>
        </w:tc>
        <w:tc>
          <w:tcPr>
            <w:tcW w:w="2170" w:type="dxa"/>
            <w:shd w:val="clear" w:color="auto" w:fill="auto"/>
            <w:vAlign w:val="center"/>
          </w:tcPr>
          <w:p w14:paraId="67F1164E">
            <w:pPr>
              <w:jc w:val="left"/>
              <w:rPr>
                <w:rFonts w:hint="eastAsia" w:ascii="仿宋_GB2312" w:hAnsi="宋体" w:eastAsia="仿宋_GB2312" w:cs="宋体"/>
                <w:b/>
                <w:sz w:val="18"/>
                <w:szCs w:val="18"/>
              </w:rPr>
            </w:pPr>
          </w:p>
        </w:tc>
        <w:tc>
          <w:tcPr>
            <w:tcW w:w="950" w:type="dxa"/>
            <w:shd w:val="clear" w:color="auto" w:fill="auto"/>
            <w:vAlign w:val="center"/>
          </w:tcPr>
          <w:p w14:paraId="26F1AE51">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2010.53</w:t>
            </w:r>
          </w:p>
        </w:tc>
        <w:tc>
          <w:tcPr>
            <w:tcW w:w="720" w:type="dxa"/>
            <w:shd w:val="clear" w:color="auto" w:fill="auto"/>
            <w:vAlign w:val="center"/>
          </w:tcPr>
          <w:p w14:paraId="20B91632">
            <w:pPr>
              <w:jc w:val="right"/>
              <w:rPr>
                <w:rFonts w:hint="eastAsia" w:ascii="仿宋_GB2312" w:hAnsi="宋体" w:eastAsia="仿宋_GB2312" w:cs="宋体"/>
                <w:b/>
                <w:sz w:val="18"/>
                <w:szCs w:val="18"/>
              </w:rPr>
            </w:pPr>
          </w:p>
        </w:tc>
        <w:tc>
          <w:tcPr>
            <w:tcW w:w="820" w:type="dxa"/>
            <w:shd w:val="clear" w:color="auto" w:fill="auto"/>
            <w:vAlign w:val="center"/>
          </w:tcPr>
          <w:p w14:paraId="77953B8D">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842.00</w:t>
            </w:r>
          </w:p>
        </w:tc>
        <w:tc>
          <w:tcPr>
            <w:tcW w:w="670" w:type="dxa"/>
            <w:shd w:val="clear" w:color="auto" w:fill="auto"/>
            <w:vAlign w:val="center"/>
          </w:tcPr>
          <w:p w14:paraId="331A83B0">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322.53</w:t>
            </w:r>
          </w:p>
        </w:tc>
        <w:tc>
          <w:tcPr>
            <w:tcW w:w="710" w:type="dxa"/>
            <w:shd w:val="clear" w:color="auto" w:fill="auto"/>
            <w:vAlign w:val="center"/>
          </w:tcPr>
          <w:p w14:paraId="1B3ACD55">
            <w:pPr>
              <w:jc w:val="right"/>
              <w:rPr>
                <w:rFonts w:hint="eastAsia" w:ascii="仿宋_GB2312" w:hAnsi="宋体" w:eastAsia="仿宋_GB2312" w:cs="宋体"/>
                <w:b/>
                <w:sz w:val="18"/>
                <w:szCs w:val="18"/>
              </w:rPr>
            </w:pPr>
          </w:p>
        </w:tc>
        <w:tc>
          <w:tcPr>
            <w:tcW w:w="700" w:type="dxa"/>
            <w:shd w:val="clear" w:color="auto" w:fill="auto"/>
            <w:vAlign w:val="center"/>
          </w:tcPr>
          <w:p w14:paraId="39E3F9EA">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846.00</w:t>
            </w:r>
          </w:p>
        </w:tc>
        <w:tc>
          <w:tcPr>
            <w:tcW w:w="710" w:type="dxa"/>
            <w:shd w:val="clear" w:color="auto" w:fill="auto"/>
            <w:vAlign w:val="center"/>
          </w:tcPr>
          <w:p w14:paraId="79F75D25">
            <w:pPr>
              <w:jc w:val="right"/>
              <w:rPr>
                <w:rFonts w:hint="eastAsia" w:ascii="仿宋_GB2312" w:hAnsi="宋体" w:eastAsia="仿宋_GB2312" w:cs="宋体"/>
                <w:b/>
                <w:sz w:val="18"/>
                <w:szCs w:val="18"/>
              </w:rPr>
            </w:pPr>
          </w:p>
        </w:tc>
        <w:tc>
          <w:tcPr>
            <w:tcW w:w="790" w:type="dxa"/>
            <w:shd w:val="clear" w:color="auto" w:fill="auto"/>
            <w:vAlign w:val="center"/>
          </w:tcPr>
          <w:p w14:paraId="21BD5E29">
            <w:pPr>
              <w:jc w:val="right"/>
              <w:rPr>
                <w:rFonts w:hint="eastAsia" w:ascii="仿宋_GB2312" w:hAnsi="宋体" w:eastAsia="仿宋_GB2312" w:cs="宋体"/>
                <w:b/>
                <w:sz w:val="18"/>
                <w:szCs w:val="18"/>
              </w:rPr>
            </w:pPr>
          </w:p>
        </w:tc>
        <w:tc>
          <w:tcPr>
            <w:tcW w:w="640" w:type="dxa"/>
            <w:shd w:val="clear" w:color="auto" w:fill="auto"/>
            <w:vAlign w:val="center"/>
          </w:tcPr>
          <w:p w14:paraId="78D21F56">
            <w:pPr>
              <w:jc w:val="right"/>
              <w:rPr>
                <w:rFonts w:hint="eastAsia" w:ascii="仿宋_GB2312" w:hAnsi="宋体" w:eastAsia="仿宋_GB2312" w:cs="宋体"/>
                <w:b/>
                <w:sz w:val="18"/>
                <w:szCs w:val="18"/>
              </w:rPr>
            </w:pPr>
          </w:p>
        </w:tc>
        <w:tc>
          <w:tcPr>
            <w:tcW w:w="700" w:type="dxa"/>
            <w:shd w:val="clear" w:color="auto" w:fill="auto"/>
            <w:vAlign w:val="center"/>
          </w:tcPr>
          <w:p w14:paraId="30091B48">
            <w:pPr>
              <w:jc w:val="right"/>
              <w:rPr>
                <w:rFonts w:hint="eastAsia" w:ascii="仿宋_GB2312" w:hAnsi="宋体" w:eastAsia="仿宋_GB2312" w:cs="宋体"/>
                <w:b/>
                <w:sz w:val="18"/>
                <w:szCs w:val="18"/>
              </w:rPr>
            </w:pPr>
          </w:p>
        </w:tc>
        <w:tc>
          <w:tcPr>
            <w:tcW w:w="620" w:type="dxa"/>
            <w:shd w:val="clear" w:color="auto" w:fill="auto"/>
            <w:vAlign w:val="center"/>
          </w:tcPr>
          <w:p w14:paraId="68686881">
            <w:pPr>
              <w:jc w:val="right"/>
              <w:rPr>
                <w:rFonts w:hint="eastAsia" w:ascii="仿宋_GB2312" w:hAnsi="宋体" w:eastAsia="仿宋_GB2312" w:cs="宋体"/>
                <w:b/>
                <w:sz w:val="18"/>
                <w:szCs w:val="18"/>
              </w:rPr>
            </w:pPr>
          </w:p>
        </w:tc>
      </w:tr>
      <w:tr w14:paraId="2475E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57C3165">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213</w:t>
            </w:r>
          </w:p>
        </w:tc>
        <w:tc>
          <w:tcPr>
            <w:tcW w:w="567" w:type="dxa"/>
            <w:shd w:val="clear" w:color="auto" w:fill="auto"/>
            <w:vAlign w:val="center"/>
          </w:tcPr>
          <w:p w14:paraId="687FD631">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02</w:t>
            </w:r>
          </w:p>
        </w:tc>
        <w:tc>
          <w:tcPr>
            <w:tcW w:w="567" w:type="dxa"/>
            <w:shd w:val="clear" w:color="auto" w:fill="auto"/>
            <w:vAlign w:val="center"/>
          </w:tcPr>
          <w:p w14:paraId="0B49023A">
            <w:pPr>
              <w:jc w:val="center"/>
              <w:rPr>
                <w:rFonts w:hint="eastAsia" w:ascii="仿宋_GB2312" w:hAnsi="宋体" w:eastAsia="仿宋_GB2312" w:cs="宋体"/>
                <w:b/>
                <w:sz w:val="18"/>
                <w:szCs w:val="18"/>
              </w:rPr>
            </w:pPr>
          </w:p>
        </w:tc>
        <w:tc>
          <w:tcPr>
            <w:tcW w:w="2321" w:type="dxa"/>
            <w:shd w:val="clear" w:color="auto" w:fill="auto"/>
            <w:vAlign w:val="center"/>
          </w:tcPr>
          <w:p w14:paraId="0AE7182E">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林业和草原</w:t>
            </w:r>
          </w:p>
        </w:tc>
        <w:tc>
          <w:tcPr>
            <w:tcW w:w="2170" w:type="dxa"/>
            <w:shd w:val="clear" w:color="auto" w:fill="auto"/>
            <w:vAlign w:val="center"/>
          </w:tcPr>
          <w:p w14:paraId="5E975D86">
            <w:pPr>
              <w:jc w:val="left"/>
              <w:rPr>
                <w:rFonts w:hint="eastAsia" w:ascii="仿宋_GB2312" w:hAnsi="宋体" w:eastAsia="仿宋_GB2312" w:cs="宋体"/>
                <w:b/>
                <w:sz w:val="18"/>
                <w:szCs w:val="18"/>
              </w:rPr>
            </w:pPr>
          </w:p>
        </w:tc>
        <w:tc>
          <w:tcPr>
            <w:tcW w:w="950" w:type="dxa"/>
            <w:shd w:val="clear" w:color="auto" w:fill="auto"/>
            <w:vAlign w:val="center"/>
          </w:tcPr>
          <w:p w14:paraId="6FEBBC16">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2010.53</w:t>
            </w:r>
          </w:p>
        </w:tc>
        <w:tc>
          <w:tcPr>
            <w:tcW w:w="720" w:type="dxa"/>
            <w:shd w:val="clear" w:color="auto" w:fill="auto"/>
            <w:vAlign w:val="center"/>
          </w:tcPr>
          <w:p w14:paraId="419B9319">
            <w:pPr>
              <w:jc w:val="right"/>
              <w:rPr>
                <w:rFonts w:hint="eastAsia" w:ascii="仿宋_GB2312" w:hAnsi="宋体" w:eastAsia="仿宋_GB2312" w:cs="宋体"/>
                <w:b/>
                <w:sz w:val="18"/>
                <w:szCs w:val="18"/>
              </w:rPr>
            </w:pPr>
          </w:p>
        </w:tc>
        <w:tc>
          <w:tcPr>
            <w:tcW w:w="820" w:type="dxa"/>
            <w:shd w:val="clear" w:color="auto" w:fill="auto"/>
            <w:vAlign w:val="center"/>
          </w:tcPr>
          <w:p w14:paraId="086710B5">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842.00</w:t>
            </w:r>
          </w:p>
        </w:tc>
        <w:tc>
          <w:tcPr>
            <w:tcW w:w="670" w:type="dxa"/>
            <w:shd w:val="clear" w:color="auto" w:fill="auto"/>
            <w:vAlign w:val="center"/>
          </w:tcPr>
          <w:p w14:paraId="74F8B56F">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322.53</w:t>
            </w:r>
          </w:p>
        </w:tc>
        <w:tc>
          <w:tcPr>
            <w:tcW w:w="710" w:type="dxa"/>
            <w:shd w:val="clear" w:color="auto" w:fill="auto"/>
            <w:vAlign w:val="center"/>
          </w:tcPr>
          <w:p w14:paraId="045560AF">
            <w:pPr>
              <w:jc w:val="right"/>
              <w:rPr>
                <w:rFonts w:hint="eastAsia" w:ascii="仿宋_GB2312" w:hAnsi="宋体" w:eastAsia="仿宋_GB2312" w:cs="宋体"/>
                <w:b/>
                <w:sz w:val="18"/>
                <w:szCs w:val="18"/>
              </w:rPr>
            </w:pPr>
          </w:p>
        </w:tc>
        <w:tc>
          <w:tcPr>
            <w:tcW w:w="700" w:type="dxa"/>
            <w:shd w:val="clear" w:color="auto" w:fill="auto"/>
            <w:vAlign w:val="center"/>
          </w:tcPr>
          <w:p w14:paraId="5A6AC8B4">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846.00</w:t>
            </w:r>
          </w:p>
        </w:tc>
        <w:tc>
          <w:tcPr>
            <w:tcW w:w="710" w:type="dxa"/>
            <w:shd w:val="clear" w:color="auto" w:fill="auto"/>
            <w:vAlign w:val="center"/>
          </w:tcPr>
          <w:p w14:paraId="4DA284E5">
            <w:pPr>
              <w:jc w:val="right"/>
              <w:rPr>
                <w:rFonts w:hint="eastAsia" w:ascii="仿宋_GB2312" w:hAnsi="宋体" w:eastAsia="仿宋_GB2312" w:cs="宋体"/>
                <w:b/>
                <w:sz w:val="18"/>
                <w:szCs w:val="18"/>
              </w:rPr>
            </w:pPr>
          </w:p>
        </w:tc>
        <w:tc>
          <w:tcPr>
            <w:tcW w:w="790" w:type="dxa"/>
            <w:shd w:val="clear" w:color="auto" w:fill="auto"/>
            <w:vAlign w:val="center"/>
          </w:tcPr>
          <w:p w14:paraId="6ED1276B">
            <w:pPr>
              <w:jc w:val="right"/>
              <w:rPr>
                <w:rFonts w:hint="eastAsia" w:ascii="仿宋_GB2312" w:hAnsi="宋体" w:eastAsia="仿宋_GB2312" w:cs="宋体"/>
                <w:b/>
                <w:sz w:val="18"/>
                <w:szCs w:val="18"/>
              </w:rPr>
            </w:pPr>
          </w:p>
        </w:tc>
        <w:tc>
          <w:tcPr>
            <w:tcW w:w="640" w:type="dxa"/>
            <w:shd w:val="clear" w:color="auto" w:fill="auto"/>
            <w:vAlign w:val="center"/>
          </w:tcPr>
          <w:p w14:paraId="68E23917">
            <w:pPr>
              <w:jc w:val="right"/>
              <w:rPr>
                <w:rFonts w:hint="eastAsia" w:ascii="仿宋_GB2312" w:hAnsi="宋体" w:eastAsia="仿宋_GB2312" w:cs="宋体"/>
                <w:b/>
                <w:sz w:val="18"/>
                <w:szCs w:val="18"/>
              </w:rPr>
            </w:pPr>
          </w:p>
        </w:tc>
        <w:tc>
          <w:tcPr>
            <w:tcW w:w="700" w:type="dxa"/>
            <w:shd w:val="clear" w:color="auto" w:fill="auto"/>
            <w:vAlign w:val="center"/>
          </w:tcPr>
          <w:p w14:paraId="49B5260F">
            <w:pPr>
              <w:jc w:val="right"/>
              <w:rPr>
                <w:rFonts w:hint="eastAsia" w:ascii="仿宋_GB2312" w:hAnsi="宋体" w:eastAsia="仿宋_GB2312" w:cs="宋体"/>
                <w:b/>
                <w:sz w:val="18"/>
                <w:szCs w:val="18"/>
              </w:rPr>
            </w:pPr>
          </w:p>
        </w:tc>
        <w:tc>
          <w:tcPr>
            <w:tcW w:w="620" w:type="dxa"/>
            <w:shd w:val="clear" w:color="auto" w:fill="auto"/>
            <w:vAlign w:val="center"/>
          </w:tcPr>
          <w:p w14:paraId="4581ED35">
            <w:pPr>
              <w:jc w:val="right"/>
              <w:rPr>
                <w:rFonts w:hint="eastAsia" w:ascii="仿宋_GB2312" w:hAnsi="宋体" w:eastAsia="仿宋_GB2312" w:cs="宋体"/>
                <w:b/>
                <w:sz w:val="18"/>
                <w:szCs w:val="18"/>
              </w:rPr>
            </w:pPr>
          </w:p>
        </w:tc>
      </w:tr>
      <w:tr w14:paraId="37C63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A85755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4CF3501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2D535E4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38</w:t>
            </w:r>
          </w:p>
        </w:tc>
        <w:tc>
          <w:tcPr>
            <w:tcW w:w="2321" w:type="dxa"/>
            <w:shd w:val="clear" w:color="auto" w:fill="auto"/>
            <w:vAlign w:val="center"/>
          </w:tcPr>
          <w:p w14:paraId="7254121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退耕还林还草</w:t>
            </w:r>
          </w:p>
        </w:tc>
        <w:tc>
          <w:tcPr>
            <w:tcW w:w="2170" w:type="dxa"/>
            <w:shd w:val="clear" w:color="auto" w:fill="auto"/>
            <w:vAlign w:val="center"/>
          </w:tcPr>
          <w:p w14:paraId="1E480AA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关于提前下达2024年中央林业草原改革发展资金（吐市财建【2023】79号）（吐市财建【2023】79号）</w:t>
            </w:r>
          </w:p>
        </w:tc>
        <w:tc>
          <w:tcPr>
            <w:tcW w:w="950" w:type="dxa"/>
            <w:shd w:val="clear" w:color="auto" w:fill="auto"/>
            <w:vAlign w:val="center"/>
          </w:tcPr>
          <w:p w14:paraId="4CCE5967">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3.93</w:t>
            </w:r>
          </w:p>
        </w:tc>
        <w:tc>
          <w:tcPr>
            <w:tcW w:w="720" w:type="dxa"/>
            <w:shd w:val="clear" w:color="auto" w:fill="auto"/>
            <w:vAlign w:val="center"/>
          </w:tcPr>
          <w:p w14:paraId="234893FE">
            <w:pPr>
              <w:jc w:val="right"/>
              <w:rPr>
                <w:rFonts w:hint="eastAsia" w:ascii="仿宋_GB2312" w:hAnsi="宋体" w:eastAsia="仿宋_GB2312" w:cs="宋体"/>
                <w:sz w:val="18"/>
                <w:szCs w:val="18"/>
              </w:rPr>
            </w:pPr>
          </w:p>
        </w:tc>
        <w:tc>
          <w:tcPr>
            <w:tcW w:w="820" w:type="dxa"/>
            <w:shd w:val="clear" w:color="auto" w:fill="auto"/>
            <w:vAlign w:val="center"/>
          </w:tcPr>
          <w:p w14:paraId="32624D5E">
            <w:pPr>
              <w:jc w:val="right"/>
              <w:rPr>
                <w:rFonts w:hint="eastAsia" w:ascii="仿宋_GB2312" w:hAnsi="宋体" w:eastAsia="仿宋_GB2312" w:cs="宋体"/>
                <w:sz w:val="18"/>
                <w:szCs w:val="18"/>
              </w:rPr>
            </w:pPr>
          </w:p>
        </w:tc>
        <w:tc>
          <w:tcPr>
            <w:tcW w:w="670" w:type="dxa"/>
            <w:shd w:val="clear" w:color="auto" w:fill="auto"/>
            <w:vAlign w:val="center"/>
          </w:tcPr>
          <w:p w14:paraId="003EDDAD">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3.93</w:t>
            </w:r>
          </w:p>
        </w:tc>
        <w:tc>
          <w:tcPr>
            <w:tcW w:w="710" w:type="dxa"/>
            <w:shd w:val="clear" w:color="auto" w:fill="auto"/>
            <w:vAlign w:val="center"/>
          </w:tcPr>
          <w:p w14:paraId="06CAF71D">
            <w:pPr>
              <w:jc w:val="right"/>
              <w:rPr>
                <w:rFonts w:hint="eastAsia" w:ascii="仿宋_GB2312" w:hAnsi="宋体" w:eastAsia="仿宋_GB2312" w:cs="宋体"/>
                <w:sz w:val="18"/>
                <w:szCs w:val="18"/>
              </w:rPr>
            </w:pPr>
          </w:p>
        </w:tc>
        <w:tc>
          <w:tcPr>
            <w:tcW w:w="700" w:type="dxa"/>
            <w:shd w:val="clear" w:color="auto" w:fill="auto"/>
            <w:vAlign w:val="center"/>
          </w:tcPr>
          <w:p w14:paraId="3376CF08">
            <w:pPr>
              <w:jc w:val="right"/>
              <w:rPr>
                <w:rFonts w:hint="eastAsia" w:ascii="仿宋_GB2312" w:hAnsi="宋体" w:eastAsia="仿宋_GB2312" w:cs="宋体"/>
                <w:sz w:val="18"/>
                <w:szCs w:val="18"/>
              </w:rPr>
            </w:pPr>
          </w:p>
        </w:tc>
        <w:tc>
          <w:tcPr>
            <w:tcW w:w="710" w:type="dxa"/>
            <w:shd w:val="clear" w:color="auto" w:fill="auto"/>
            <w:vAlign w:val="center"/>
          </w:tcPr>
          <w:p w14:paraId="6FF1304C">
            <w:pPr>
              <w:jc w:val="right"/>
              <w:rPr>
                <w:rFonts w:hint="eastAsia" w:ascii="仿宋_GB2312" w:hAnsi="宋体" w:eastAsia="仿宋_GB2312" w:cs="宋体"/>
                <w:sz w:val="18"/>
                <w:szCs w:val="18"/>
              </w:rPr>
            </w:pPr>
          </w:p>
        </w:tc>
        <w:tc>
          <w:tcPr>
            <w:tcW w:w="790" w:type="dxa"/>
            <w:shd w:val="clear" w:color="auto" w:fill="auto"/>
            <w:vAlign w:val="center"/>
          </w:tcPr>
          <w:p w14:paraId="12D6D2BA">
            <w:pPr>
              <w:jc w:val="right"/>
              <w:rPr>
                <w:rFonts w:hint="eastAsia" w:ascii="仿宋_GB2312" w:hAnsi="宋体" w:eastAsia="仿宋_GB2312" w:cs="宋体"/>
                <w:sz w:val="18"/>
                <w:szCs w:val="18"/>
              </w:rPr>
            </w:pPr>
          </w:p>
        </w:tc>
        <w:tc>
          <w:tcPr>
            <w:tcW w:w="640" w:type="dxa"/>
            <w:shd w:val="clear" w:color="auto" w:fill="auto"/>
            <w:vAlign w:val="center"/>
          </w:tcPr>
          <w:p w14:paraId="565EF639">
            <w:pPr>
              <w:jc w:val="right"/>
              <w:rPr>
                <w:rFonts w:hint="eastAsia" w:ascii="仿宋_GB2312" w:hAnsi="宋体" w:eastAsia="仿宋_GB2312" w:cs="宋体"/>
                <w:sz w:val="18"/>
                <w:szCs w:val="18"/>
              </w:rPr>
            </w:pPr>
          </w:p>
        </w:tc>
        <w:tc>
          <w:tcPr>
            <w:tcW w:w="700" w:type="dxa"/>
            <w:shd w:val="clear" w:color="auto" w:fill="auto"/>
            <w:vAlign w:val="center"/>
          </w:tcPr>
          <w:p w14:paraId="1418BB95">
            <w:pPr>
              <w:jc w:val="right"/>
              <w:rPr>
                <w:rFonts w:hint="eastAsia" w:ascii="仿宋_GB2312" w:hAnsi="宋体" w:eastAsia="仿宋_GB2312" w:cs="宋体"/>
                <w:sz w:val="18"/>
                <w:szCs w:val="18"/>
              </w:rPr>
            </w:pPr>
          </w:p>
        </w:tc>
        <w:tc>
          <w:tcPr>
            <w:tcW w:w="620" w:type="dxa"/>
            <w:shd w:val="clear" w:color="auto" w:fill="auto"/>
            <w:vAlign w:val="center"/>
          </w:tcPr>
          <w:p w14:paraId="13E0F290">
            <w:pPr>
              <w:jc w:val="right"/>
              <w:rPr>
                <w:rFonts w:hint="eastAsia" w:ascii="仿宋_GB2312" w:hAnsi="宋体" w:eastAsia="仿宋_GB2312" w:cs="宋体"/>
                <w:sz w:val="18"/>
                <w:szCs w:val="18"/>
              </w:rPr>
            </w:pPr>
          </w:p>
        </w:tc>
      </w:tr>
      <w:tr w14:paraId="502CA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951457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4DE339A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2128925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38</w:t>
            </w:r>
          </w:p>
        </w:tc>
        <w:tc>
          <w:tcPr>
            <w:tcW w:w="2321" w:type="dxa"/>
            <w:shd w:val="clear" w:color="auto" w:fill="auto"/>
            <w:vAlign w:val="center"/>
          </w:tcPr>
          <w:p w14:paraId="2C81F98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退耕还林还草</w:t>
            </w:r>
          </w:p>
        </w:tc>
        <w:tc>
          <w:tcPr>
            <w:tcW w:w="2170" w:type="dxa"/>
            <w:shd w:val="clear" w:color="auto" w:fill="auto"/>
            <w:vAlign w:val="center"/>
          </w:tcPr>
          <w:p w14:paraId="114F850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关于提前下达2024年中央林业草原改革发展资金（吐市财建【2023】79号）</w:t>
            </w:r>
          </w:p>
        </w:tc>
        <w:tc>
          <w:tcPr>
            <w:tcW w:w="950" w:type="dxa"/>
            <w:shd w:val="clear" w:color="auto" w:fill="auto"/>
            <w:vAlign w:val="center"/>
          </w:tcPr>
          <w:p w14:paraId="32AFC346">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318.60</w:t>
            </w:r>
          </w:p>
        </w:tc>
        <w:tc>
          <w:tcPr>
            <w:tcW w:w="720" w:type="dxa"/>
            <w:shd w:val="clear" w:color="auto" w:fill="auto"/>
            <w:vAlign w:val="center"/>
          </w:tcPr>
          <w:p w14:paraId="1BE32AD3">
            <w:pPr>
              <w:jc w:val="right"/>
              <w:rPr>
                <w:rFonts w:hint="eastAsia" w:ascii="仿宋_GB2312" w:hAnsi="宋体" w:eastAsia="仿宋_GB2312" w:cs="宋体"/>
                <w:sz w:val="18"/>
                <w:szCs w:val="18"/>
              </w:rPr>
            </w:pPr>
          </w:p>
        </w:tc>
        <w:tc>
          <w:tcPr>
            <w:tcW w:w="820" w:type="dxa"/>
            <w:shd w:val="clear" w:color="auto" w:fill="auto"/>
            <w:vAlign w:val="center"/>
          </w:tcPr>
          <w:p w14:paraId="74EEA4AF">
            <w:pPr>
              <w:jc w:val="right"/>
              <w:rPr>
                <w:rFonts w:hint="eastAsia" w:ascii="仿宋_GB2312" w:hAnsi="宋体" w:eastAsia="仿宋_GB2312" w:cs="宋体"/>
                <w:sz w:val="18"/>
                <w:szCs w:val="18"/>
              </w:rPr>
            </w:pPr>
          </w:p>
        </w:tc>
        <w:tc>
          <w:tcPr>
            <w:tcW w:w="670" w:type="dxa"/>
            <w:shd w:val="clear" w:color="auto" w:fill="auto"/>
            <w:vAlign w:val="center"/>
          </w:tcPr>
          <w:p w14:paraId="0230CB15">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318.60</w:t>
            </w:r>
          </w:p>
        </w:tc>
        <w:tc>
          <w:tcPr>
            <w:tcW w:w="710" w:type="dxa"/>
            <w:shd w:val="clear" w:color="auto" w:fill="auto"/>
            <w:vAlign w:val="center"/>
          </w:tcPr>
          <w:p w14:paraId="24EBA1B3">
            <w:pPr>
              <w:jc w:val="right"/>
              <w:rPr>
                <w:rFonts w:hint="eastAsia" w:ascii="仿宋_GB2312" w:hAnsi="宋体" w:eastAsia="仿宋_GB2312" w:cs="宋体"/>
                <w:sz w:val="18"/>
                <w:szCs w:val="18"/>
              </w:rPr>
            </w:pPr>
          </w:p>
        </w:tc>
        <w:tc>
          <w:tcPr>
            <w:tcW w:w="700" w:type="dxa"/>
            <w:shd w:val="clear" w:color="auto" w:fill="auto"/>
            <w:vAlign w:val="center"/>
          </w:tcPr>
          <w:p w14:paraId="7EA704ED">
            <w:pPr>
              <w:jc w:val="right"/>
              <w:rPr>
                <w:rFonts w:hint="eastAsia" w:ascii="仿宋_GB2312" w:hAnsi="宋体" w:eastAsia="仿宋_GB2312" w:cs="宋体"/>
                <w:sz w:val="18"/>
                <w:szCs w:val="18"/>
              </w:rPr>
            </w:pPr>
          </w:p>
        </w:tc>
        <w:tc>
          <w:tcPr>
            <w:tcW w:w="710" w:type="dxa"/>
            <w:shd w:val="clear" w:color="auto" w:fill="auto"/>
            <w:vAlign w:val="center"/>
          </w:tcPr>
          <w:p w14:paraId="6874F214">
            <w:pPr>
              <w:jc w:val="right"/>
              <w:rPr>
                <w:rFonts w:hint="eastAsia" w:ascii="仿宋_GB2312" w:hAnsi="宋体" w:eastAsia="仿宋_GB2312" w:cs="宋体"/>
                <w:sz w:val="18"/>
                <w:szCs w:val="18"/>
              </w:rPr>
            </w:pPr>
          </w:p>
        </w:tc>
        <w:tc>
          <w:tcPr>
            <w:tcW w:w="790" w:type="dxa"/>
            <w:shd w:val="clear" w:color="auto" w:fill="auto"/>
            <w:vAlign w:val="center"/>
          </w:tcPr>
          <w:p w14:paraId="6977DE60">
            <w:pPr>
              <w:jc w:val="right"/>
              <w:rPr>
                <w:rFonts w:hint="eastAsia" w:ascii="仿宋_GB2312" w:hAnsi="宋体" w:eastAsia="仿宋_GB2312" w:cs="宋体"/>
                <w:sz w:val="18"/>
                <w:szCs w:val="18"/>
              </w:rPr>
            </w:pPr>
          </w:p>
        </w:tc>
        <w:tc>
          <w:tcPr>
            <w:tcW w:w="640" w:type="dxa"/>
            <w:shd w:val="clear" w:color="auto" w:fill="auto"/>
            <w:vAlign w:val="center"/>
          </w:tcPr>
          <w:p w14:paraId="369B0568">
            <w:pPr>
              <w:jc w:val="right"/>
              <w:rPr>
                <w:rFonts w:hint="eastAsia" w:ascii="仿宋_GB2312" w:hAnsi="宋体" w:eastAsia="仿宋_GB2312" w:cs="宋体"/>
                <w:sz w:val="18"/>
                <w:szCs w:val="18"/>
              </w:rPr>
            </w:pPr>
          </w:p>
        </w:tc>
        <w:tc>
          <w:tcPr>
            <w:tcW w:w="700" w:type="dxa"/>
            <w:shd w:val="clear" w:color="auto" w:fill="auto"/>
            <w:vAlign w:val="center"/>
          </w:tcPr>
          <w:p w14:paraId="742B3C46">
            <w:pPr>
              <w:jc w:val="right"/>
              <w:rPr>
                <w:rFonts w:hint="eastAsia" w:ascii="仿宋_GB2312" w:hAnsi="宋体" w:eastAsia="仿宋_GB2312" w:cs="宋体"/>
                <w:sz w:val="18"/>
                <w:szCs w:val="18"/>
              </w:rPr>
            </w:pPr>
          </w:p>
        </w:tc>
        <w:tc>
          <w:tcPr>
            <w:tcW w:w="620" w:type="dxa"/>
            <w:shd w:val="clear" w:color="auto" w:fill="auto"/>
            <w:vAlign w:val="center"/>
          </w:tcPr>
          <w:p w14:paraId="39B42CEF">
            <w:pPr>
              <w:jc w:val="right"/>
              <w:rPr>
                <w:rFonts w:hint="eastAsia" w:ascii="仿宋_GB2312" w:hAnsi="宋体" w:eastAsia="仿宋_GB2312" w:cs="宋体"/>
                <w:sz w:val="18"/>
                <w:szCs w:val="18"/>
              </w:rPr>
            </w:pPr>
          </w:p>
        </w:tc>
      </w:tr>
      <w:tr w14:paraId="1FE4D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D448AF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29933E1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10C263A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0C74FED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其他林业和草原支出</w:t>
            </w:r>
          </w:p>
        </w:tc>
        <w:tc>
          <w:tcPr>
            <w:tcW w:w="2170" w:type="dxa"/>
            <w:shd w:val="clear" w:color="auto" w:fill="auto"/>
            <w:vAlign w:val="center"/>
          </w:tcPr>
          <w:p w14:paraId="7F605DE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林果展评、展览会经费项目</w:t>
            </w:r>
          </w:p>
        </w:tc>
        <w:tc>
          <w:tcPr>
            <w:tcW w:w="950" w:type="dxa"/>
            <w:shd w:val="clear" w:color="auto" w:fill="auto"/>
            <w:vAlign w:val="center"/>
          </w:tcPr>
          <w:p w14:paraId="2EFF8026">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15.00</w:t>
            </w:r>
          </w:p>
        </w:tc>
        <w:tc>
          <w:tcPr>
            <w:tcW w:w="720" w:type="dxa"/>
            <w:shd w:val="clear" w:color="auto" w:fill="auto"/>
            <w:vAlign w:val="center"/>
          </w:tcPr>
          <w:p w14:paraId="1AE3F6D1">
            <w:pPr>
              <w:jc w:val="right"/>
              <w:rPr>
                <w:rFonts w:hint="eastAsia" w:ascii="仿宋_GB2312" w:hAnsi="宋体" w:eastAsia="仿宋_GB2312" w:cs="宋体"/>
                <w:sz w:val="18"/>
                <w:szCs w:val="18"/>
              </w:rPr>
            </w:pPr>
          </w:p>
        </w:tc>
        <w:tc>
          <w:tcPr>
            <w:tcW w:w="820" w:type="dxa"/>
            <w:shd w:val="clear" w:color="auto" w:fill="auto"/>
            <w:vAlign w:val="center"/>
          </w:tcPr>
          <w:p w14:paraId="36806E91">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15.00</w:t>
            </w:r>
          </w:p>
        </w:tc>
        <w:tc>
          <w:tcPr>
            <w:tcW w:w="670" w:type="dxa"/>
            <w:shd w:val="clear" w:color="auto" w:fill="auto"/>
            <w:vAlign w:val="center"/>
          </w:tcPr>
          <w:p w14:paraId="781E84D1">
            <w:pPr>
              <w:jc w:val="right"/>
              <w:rPr>
                <w:rFonts w:hint="eastAsia" w:ascii="仿宋_GB2312" w:hAnsi="宋体" w:eastAsia="仿宋_GB2312" w:cs="宋体"/>
                <w:sz w:val="18"/>
                <w:szCs w:val="18"/>
              </w:rPr>
            </w:pPr>
          </w:p>
        </w:tc>
        <w:tc>
          <w:tcPr>
            <w:tcW w:w="710" w:type="dxa"/>
            <w:shd w:val="clear" w:color="auto" w:fill="auto"/>
            <w:vAlign w:val="center"/>
          </w:tcPr>
          <w:p w14:paraId="45DA4574">
            <w:pPr>
              <w:jc w:val="right"/>
              <w:rPr>
                <w:rFonts w:hint="eastAsia" w:ascii="仿宋_GB2312" w:hAnsi="宋体" w:eastAsia="仿宋_GB2312" w:cs="宋体"/>
                <w:sz w:val="18"/>
                <w:szCs w:val="18"/>
              </w:rPr>
            </w:pPr>
          </w:p>
        </w:tc>
        <w:tc>
          <w:tcPr>
            <w:tcW w:w="700" w:type="dxa"/>
            <w:shd w:val="clear" w:color="auto" w:fill="auto"/>
            <w:vAlign w:val="center"/>
          </w:tcPr>
          <w:p w14:paraId="61A752F9">
            <w:pPr>
              <w:jc w:val="right"/>
              <w:rPr>
                <w:rFonts w:hint="eastAsia" w:ascii="仿宋_GB2312" w:hAnsi="宋体" w:eastAsia="仿宋_GB2312" w:cs="宋体"/>
                <w:sz w:val="18"/>
                <w:szCs w:val="18"/>
              </w:rPr>
            </w:pPr>
          </w:p>
        </w:tc>
        <w:tc>
          <w:tcPr>
            <w:tcW w:w="710" w:type="dxa"/>
            <w:shd w:val="clear" w:color="auto" w:fill="auto"/>
            <w:vAlign w:val="center"/>
          </w:tcPr>
          <w:p w14:paraId="6B270082">
            <w:pPr>
              <w:jc w:val="right"/>
              <w:rPr>
                <w:rFonts w:hint="eastAsia" w:ascii="仿宋_GB2312" w:hAnsi="宋体" w:eastAsia="仿宋_GB2312" w:cs="宋体"/>
                <w:sz w:val="18"/>
                <w:szCs w:val="18"/>
              </w:rPr>
            </w:pPr>
          </w:p>
        </w:tc>
        <w:tc>
          <w:tcPr>
            <w:tcW w:w="790" w:type="dxa"/>
            <w:shd w:val="clear" w:color="auto" w:fill="auto"/>
            <w:vAlign w:val="center"/>
          </w:tcPr>
          <w:p w14:paraId="524B6433">
            <w:pPr>
              <w:jc w:val="right"/>
              <w:rPr>
                <w:rFonts w:hint="eastAsia" w:ascii="仿宋_GB2312" w:hAnsi="宋体" w:eastAsia="仿宋_GB2312" w:cs="宋体"/>
                <w:sz w:val="18"/>
                <w:szCs w:val="18"/>
              </w:rPr>
            </w:pPr>
          </w:p>
        </w:tc>
        <w:tc>
          <w:tcPr>
            <w:tcW w:w="640" w:type="dxa"/>
            <w:shd w:val="clear" w:color="auto" w:fill="auto"/>
            <w:vAlign w:val="center"/>
          </w:tcPr>
          <w:p w14:paraId="314FE4CD">
            <w:pPr>
              <w:jc w:val="right"/>
              <w:rPr>
                <w:rFonts w:hint="eastAsia" w:ascii="仿宋_GB2312" w:hAnsi="宋体" w:eastAsia="仿宋_GB2312" w:cs="宋体"/>
                <w:sz w:val="18"/>
                <w:szCs w:val="18"/>
              </w:rPr>
            </w:pPr>
          </w:p>
        </w:tc>
        <w:tc>
          <w:tcPr>
            <w:tcW w:w="700" w:type="dxa"/>
            <w:shd w:val="clear" w:color="auto" w:fill="auto"/>
            <w:vAlign w:val="center"/>
          </w:tcPr>
          <w:p w14:paraId="61095201">
            <w:pPr>
              <w:jc w:val="right"/>
              <w:rPr>
                <w:rFonts w:hint="eastAsia" w:ascii="仿宋_GB2312" w:hAnsi="宋体" w:eastAsia="仿宋_GB2312" w:cs="宋体"/>
                <w:sz w:val="18"/>
                <w:szCs w:val="18"/>
              </w:rPr>
            </w:pPr>
          </w:p>
        </w:tc>
        <w:tc>
          <w:tcPr>
            <w:tcW w:w="620" w:type="dxa"/>
            <w:shd w:val="clear" w:color="auto" w:fill="auto"/>
            <w:vAlign w:val="center"/>
          </w:tcPr>
          <w:p w14:paraId="3D9BDFC8">
            <w:pPr>
              <w:jc w:val="right"/>
              <w:rPr>
                <w:rFonts w:hint="eastAsia" w:ascii="仿宋_GB2312" w:hAnsi="宋体" w:eastAsia="仿宋_GB2312" w:cs="宋体"/>
                <w:sz w:val="18"/>
                <w:szCs w:val="18"/>
              </w:rPr>
            </w:pPr>
          </w:p>
        </w:tc>
      </w:tr>
      <w:tr w14:paraId="38E5E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971D43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0EE7090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5051996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65779C3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其他林业和草原支出</w:t>
            </w:r>
          </w:p>
        </w:tc>
        <w:tc>
          <w:tcPr>
            <w:tcW w:w="2170" w:type="dxa"/>
            <w:shd w:val="clear" w:color="auto" w:fill="auto"/>
            <w:vAlign w:val="center"/>
          </w:tcPr>
          <w:p w14:paraId="38B033C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2024年林长制工作经费</w:t>
            </w:r>
          </w:p>
        </w:tc>
        <w:tc>
          <w:tcPr>
            <w:tcW w:w="950" w:type="dxa"/>
            <w:shd w:val="clear" w:color="auto" w:fill="auto"/>
            <w:vAlign w:val="center"/>
          </w:tcPr>
          <w:p w14:paraId="5AC05986">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20.00</w:t>
            </w:r>
          </w:p>
        </w:tc>
        <w:tc>
          <w:tcPr>
            <w:tcW w:w="720" w:type="dxa"/>
            <w:shd w:val="clear" w:color="auto" w:fill="auto"/>
            <w:vAlign w:val="center"/>
          </w:tcPr>
          <w:p w14:paraId="203754E8">
            <w:pPr>
              <w:jc w:val="right"/>
              <w:rPr>
                <w:rFonts w:hint="eastAsia" w:ascii="仿宋_GB2312" w:hAnsi="宋体" w:eastAsia="仿宋_GB2312" w:cs="宋体"/>
                <w:sz w:val="18"/>
                <w:szCs w:val="18"/>
              </w:rPr>
            </w:pPr>
          </w:p>
        </w:tc>
        <w:tc>
          <w:tcPr>
            <w:tcW w:w="820" w:type="dxa"/>
            <w:shd w:val="clear" w:color="auto" w:fill="auto"/>
            <w:vAlign w:val="center"/>
          </w:tcPr>
          <w:p w14:paraId="05C0F8FD">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20.00</w:t>
            </w:r>
          </w:p>
        </w:tc>
        <w:tc>
          <w:tcPr>
            <w:tcW w:w="670" w:type="dxa"/>
            <w:shd w:val="clear" w:color="auto" w:fill="auto"/>
            <w:vAlign w:val="center"/>
          </w:tcPr>
          <w:p w14:paraId="571CB7EF">
            <w:pPr>
              <w:jc w:val="right"/>
              <w:rPr>
                <w:rFonts w:hint="eastAsia" w:ascii="仿宋_GB2312" w:hAnsi="宋体" w:eastAsia="仿宋_GB2312" w:cs="宋体"/>
                <w:sz w:val="18"/>
                <w:szCs w:val="18"/>
              </w:rPr>
            </w:pPr>
          </w:p>
        </w:tc>
        <w:tc>
          <w:tcPr>
            <w:tcW w:w="710" w:type="dxa"/>
            <w:shd w:val="clear" w:color="auto" w:fill="auto"/>
            <w:vAlign w:val="center"/>
          </w:tcPr>
          <w:p w14:paraId="03C9243E">
            <w:pPr>
              <w:jc w:val="right"/>
              <w:rPr>
                <w:rFonts w:hint="eastAsia" w:ascii="仿宋_GB2312" w:hAnsi="宋体" w:eastAsia="仿宋_GB2312" w:cs="宋体"/>
                <w:sz w:val="18"/>
                <w:szCs w:val="18"/>
              </w:rPr>
            </w:pPr>
          </w:p>
        </w:tc>
        <w:tc>
          <w:tcPr>
            <w:tcW w:w="700" w:type="dxa"/>
            <w:shd w:val="clear" w:color="auto" w:fill="auto"/>
            <w:vAlign w:val="center"/>
          </w:tcPr>
          <w:p w14:paraId="56801EE3">
            <w:pPr>
              <w:jc w:val="right"/>
              <w:rPr>
                <w:rFonts w:hint="eastAsia" w:ascii="仿宋_GB2312" w:hAnsi="宋体" w:eastAsia="仿宋_GB2312" w:cs="宋体"/>
                <w:sz w:val="18"/>
                <w:szCs w:val="18"/>
              </w:rPr>
            </w:pPr>
          </w:p>
        </w:tc>
        <w:tc>
          <w:tcPr>
            <w:tcW w:w="710" w:type="dxa"/>
            <w:shd w:val="clear" w:color="auto" w:fill="auto"/>
            <w:vAlign w:val="center"/>
          </w:tcPr>
          <w:p w14:paraId="0C2DC56E">
            <w:pPr>
              <w:jc w:val="right"/>
              <w:rPr>
                <w:rFonts w:hint="eastAsia" w:ascii="仿宋_GB2312" w:hAnsi="宋体" w:eastAsia="仿宋_GB2312" w:cs="宋体"/>
                <w:sz w:val="18"/>
                <w:szCs w:val="18"/>
              </w:rPr>
            </w:pPr>
          </w:p>
        </w:tc>
        <w:tc>
          <w:tcPr>
            <w:tcW w:w="790" w:type="dxa"/>
            <w:shd w:val="clear" w:color="auto" w:fill="auto"/>
            <w:vAlign w:val="center"/>
          </w:tcPr>
          <w:p w14:paraId="52FBD411">
            <w:pPr>
              <w:jc w:val="right"/>
              <w:rPr>
                <w:rFonts w:hint="eastAsia" w:ascii="仿宋_GB2312" w:hAnsi="宋体" w:eastAsia="仿宋_GB2312" w:cs="宋体"/>
                <w:sz w:val="18"/>
                <w:szCs w:val="18"/>
              </w:rPr>
            </w:pPr>
          </w:p>
        </w:tc>
        <w:tc>
          <w:tcPr>
            <w:tcW w:w="640" w:type="dxa"/>
            <w:shd w:val="clear" w:color="auto" w:fill="auto"/>
            <w:vAlign w:val="center"/>
          </w:tcPr>
          <w:p w14:paraId="2203787A">
            <w:pPr>
              <w:jc w:val="right"/>
              <w:rPr>
                <w:rFonts w:hint="eastAsia" w:ascii="仿宋_GB2312" w:hAnsi="宋体" w:eastAsia="仿宋_GB2312" w:cs="宋体"/>
                <w:sz w:val="18"/>
                <w:szCs w:val="18"/>
              </w:rPr>
            </w:pPr>
          </w:p>
        </w:tc>
        <w:tc>
          <w:tcPr>
            <w:tcW w:w="700" w:type="dxa"/>
            <w:shd w:val="clear" w:color="auto" w:fill="auto"/>
            <w:vAlign w:val="center"/>
          </w:tcPr>
          <w:p w14:paraId="7A31B429">
            <w:pPr>
              <w:jc w:val="right"/>
              <w:rPr>
                <w:rFonts w:hint="eastAsia" w:ascii="仿宋_GB2312" w:hAnsi="宋体" w:eastAsia="仿宋_GB2312" w:cs="宋体"/>
                <w:sz w:val="18"/>
                <w:szCs w:val="18"/>
              </w:rPr>
            </w:pPr>
          </w:p>
        </w:tc>
        <w:tc>
          <w:tcPr>
            <w:tcW w:w="620" w:type="dxa"/>
            <w:shd w:val="clear" w:color="auto" w:fill="auto"/>
            <w:vAlign w:val="center"/>
          </w:tcPr>
          <w:p w14:paraId="5FD992E9">
            <w:pPr>
              <w:jc w:val="right"/>
              <w:rPr>
                <w:rFonts w:hint="eastAsia" w:ascii="仿宋_GB2312" w:hAnsi="宋体" w:eastAsia="仿宋_GB2312" w:cs="宋体"/>
                <w:sz w:val="18"/>
                <w:szCs w:val="18"/>
              </w:rPr>
            </w:pPr>
          </w:p>
        </w:tc>
      </w:tr>
      <w:tr w14:paraId="4A235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68D95E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60BD4F6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599D20D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7C0228A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其他林业和草原支出</w:t>
            </w:r>
          </w:p>
        </w:tc>
        <w:tc>
          <w:tcPr>
            <w:tcW w:w="2170" w:type="dxa"/>
            <w:shd w:val="clear" w:color="auto" w:fill="auto"/>
            <w:vAlign w:val="center"/>
          </w:tcPr>
          <w:p w14:paraId="79DD95B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托克逊县312国道小草湖至火焰山（托克逊段）两侧防护林管护经费项目</w:t>
            </w:r>
          </w:p>
        </w:tc>
        <w:tc>
          <w:tcPr>
            <w:tcW w:w="950" w:type="dxa"/>
            <w:shd w:val="clear" w:color="auto" w:fill="auto"/>
            <w:vAlign w:val="center"/>
          </w:tcPr>
          <w:p w14:paraId="44C620D8">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100.00</w:t>
            </w:r>
          </w:p>
        </w:tc>
        <w:tc>
          <w:tcPr>
            <w:tcW w:w="720" w:type="dxa"/>
            <w:shd w:val="clear" w:color="auto" w:fill="auto"/>
            <w:vAlign w:val="center"/>
          </w:tcPr>
          <w:p w14:paraId="7FE6C652">
            <w:pPr>
              <w:jc w:val="right"/>
              <w:rPr>
                <w:rFonts w:hint="eastAsia" w:ascii="仿宋_GB2312" w:hAnsi="宋体" w:eastAsia="仿宋_GB2312" w:cs="宋体"/>
                <w:sz w:val="18"/>
                <w:szCs w:val="18"/>
              </w:rPr>
            </w:pPr>
          </w:p>
        </w:tc>
        <w:tc>
          <w:tcPr>
            <w:tcW w:w="820" w:type="dxa"/>
            <w:shd w:val="clear" w:color="auto" w:fill="auto"/>
            <w:vAlign w:val="center"/>
          </w:tcPr>
          <w:p w14:paraId="53533F69">
            <w:pPr>
              <w:jc w:val="right"/>
              <w:rPr>
                <w:rFonts w:hint="eastAsia" w:ascii="仿宋_GB2312" w:hAnsi="宋体" w:eastAsia="仿宋_GB2312" w:cs="宋体"/>
                <w:sz w:val="18"/>
                <w:szCs w:val="18"/>
              </w:rPr>
            </w:pPr>
          </w:p>
        </w:tc>
        <w:tc>
          <w:tcPr>
            <w:tcW w:w="670" w:type="dxa"/>
            <w:shd w:val="clear" w:color="auto" w:fill="auto"/>
            <w:vAlign w:val="center"/>
          </w:tcPr>
          <w:p w14:paraId="3BB4704B">
            <w:pPr>
              <w:jc w:val="right"/>
              <w:rPr>
                <w:rFonts w:hint="eastAsia" w:ascii="仿宋_GB2312" w:hAnsi="宋体" w:eastAsia="仿宋_GB2312" w:cs="宋体"/>
                <w:sz w:val="18"/>
                <w:szCs w:val="18"/>
              </w:rPr>
            </w:pPr>
          </w:p>
        </w:tc>
        <w:tc>
          <w:tcPr>
            <w:tcW w:w="710" w:type="dxa"/>
            <w:shd w:val="clear" w:color="auto" w:fill="auto"/>
            <w:vAlign w:val="center"/>
          </w:tcPr>
          <w:p w14:paraId="1444BC39">
            <w:pPr>
              <w:jc w:val="right"/>
              <w:rPr>
                <w:rFonts w:hint="eastAsia" w:ascii="仿宋_GB2312" w:hAnsi="宋体" w:eastAsia="仿宋_GB2312" w:cs="宋体"/>
                <w:sz w:val="18"/>
                <w:szCs w:val="18"/>
              </w:rPr>
            </w:pPr>
          </w:p>
        </w:tc>
        <w:tc>
          <w:tcPr>
            <w:tcW w:w="700" w:type="dxa"/>
            <w:shd w:val="clear" w:color="auto" w:fill="auto"/>
            <w:vAlign w:val="center"/>
          </w:tcPr>
          <w:p w14:paraId="2BF59B6B">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100.00</w:t>
            </w:r>
          </w:p>
        </w:tc>
        <w:tc>
          <w:tcPr>
            <w:tcW w:w="710" w:type="dxa"/>
            <w:shd w:val="clear" w:color="auto" w:fill="auto"/>
            <w:vAlign w:val="center"/>
          </w:tcPr>
          <w:p w14:paraId="08582101">
            <w:pPr>
              <w:jc w:val="right"/>
              <w:rPr>
                <w:rFonts w:hint="eastAsia" w:ascii="仿宋_GB2312" w:hAnsi="宋体" w:eastAsia="仿宋_GB2312" w:cs="宋体"/>
                <w:sz w:val="18"/>
                <w:szCs w:val="18"/>
              </w:rPr>
            </w:pPr>
          </w:p>
        </w:tc>
        <w:tc>
          <w:tcPr>
            <w:tcW w:w="790" w:type="dxa"/>
            <w:shd w:val="clear" w:color="auto" w:fill="auto"/>
            <w:vAlign w:val="center"/>
          </w:tcPr>
          <w:p w14:paraId="37F6E1A1">
            <w:pPr>
              <w:jc w:val="right"/>
              <w:rPr>
                <w:rFonts w:hint="eastAsia" w:ascii="仿宋_GB2312" w:hAnsi="宋体" w:eastAsia="仿宋_GB2312" w:cs="宋体"/>
                <w:sz w:val="18"/>
                <w:szCs w:val="18"/>
              </w:rPr>
            </w:pPr>
          </w:p>
        </w:tc>
        <w:tc>
          <w:tcPr>
            <w:tcW w:w="640" w:type="dxa"/>
            <w:shd w:val="clear" w:color="auto" w:fill="auto"/>
            <w:vAlign w:val="center"/>
          </w:tcPr>
          <w:p w14:paraId="153AB528">
            <w:pPr>
              <w:jc w:val="right"/>
              <w:rPr>
                <w:rFonts w:hint="eastAsia" w:ascii="仿宋_GB2312" w:hAnsi="宋体" w:eastAsia="仿宋_GB2312" w:cs="宋体"/>
                <w:sz w:val="18"/>
                <w:szCs w:val="18"/>
              </w:rPr>
            </w:pPr>
          </w:p>
        </w:tc>
        <w:tc>
          <w:tcPr>
            <w:tcW w:w="700" w:type="dxa"/>
            <w:shd w:val="clear" w:color="auto" w:fill="auto"/>
            <w:vAlign w:val="center"/>
          </w:tcPr>
          <w:p w14:paraId="084486F1">
            <w:pPr>
              <w:jc w:val="right"/>
              <w:rPr>
                <w:rFonts w:hint="eastAsia" w:ascii="仿宋_GB2312" w:hAnsi="宋体" w:eastAsia="仿宋_GB2312" w:cs="宋体"/>
                <w:sz w:val="18"/>
                <w:szCs w:val="18"/>
              </w:rPr>
            </w:pPr>
          </w:p>
        </w:tc>
        <w:tc>
          <w:tcPr>
            <w:tcW w:w="620" w:type="dxa"/>
            <w:shd w:val="clear" w:color="auto" w:fill="auto"/>
            <w:vAlign w:val="center"/>
          </w:tcPr>
          <w:p w14:paraId="47F982FF">
            <w:pPr>
              <w:jc w:val="right"/>
              <w:rPr>
                <w:rFonts w:hint="eastAsia" w:ascii="仿宋_GB2312" w:hAnsi="宋体" w:eastAsia="仿宋_GB2312" w:cs="宋体"/>
                <w:sz w:val="18"/>
                <w:szCs w:val="18"/>
              </w:rPr>
            </w:pPr>
          </w:p>
        </w:tc>
      </w:tr>
      <w:tr w14:paraId="426E2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94E609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5EDBC97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30CD6AF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538D8C8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其他林业和草原支出</w:t>
            </w:r>
          </w:p>
        </w:tc>
        <w:tc>
          <w:tcPr>
            <w:tcW w:w="2170" w:type="dxa"/>
            <w:shd w:val="clear" w:color="auto" w:fill="auto"/>
            <w:vAlign w:val="center"/>
          </w:tcPr>
          <w:p w14:paraId="7854E81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2024年林木管护材料项目</w:t>
            </w:r>
          </w:p>
        </w:tc>
        <w:tc>
          <w:tcPr>
            <w:tcW w:w="950" w:type="dxa"/>
            <w:shd w:val="clear" w:color="auto" w:fill="auto"/>
            <w:vAlign w:val="center"/>
          </w:tcPr>
          <w:p w14:paraId="6C598EE7">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50.00</w:t>
            </w:r>
          </w:p>
        </w:tc>
        <w:tc>
          <w:tcPr>
            <w:tcW w:w="720" w:type="dxa"/>
            <w:shd w:val="clear" w:color="auto" w:fill="auto"/>
            <w:vAlign w:val="center"/>
          </w:tcPr>
          <w:p w14:paraId="42CC2330">
            <w:pPr>
              <w:jc w:val="right"/>
              <w:rPr>
                <w:rFonts w:hint="eastAsia" w:ascii="仿宋_GB2312" w:hAnsi="宋体" w:eastAsia="仿宋_GB2312" w:cs="宋体"/>
                <w:sz w:val="18"/>
                <w:szCs w:val="18"/>
              </w:rPr>
            </w:pPr>
          </w:p>
        </w:tc>
        <w:tc>
          <w:tcPr>
            <w:tcW w:w="820" w:type="dxa"/>
            <w:shd w:val="clear" w:color="auto" w:fill="auto"/>
            <w:vAlign w:val="center"/>
          </w:tcPr>
          <w:p w14:paraId="2C6EB83D">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30.00</w:t>
            </w:r>
          </w:p>
        </w:tc>
        <w:tc>
          <w:tcPr>
            <w:tcW w:w="670" w:type="dxa"/>
            <w:shd w:val="clear" w:color="auto" w:fill="auto"/>
            <w:vAlign w:val="center"/>
          </w:tcPr>
          <w:p w14:paraId="2E9EC0CC">
            <w:pPr>
              <w:jc w:val="right"/>
              <w:rPr>
                <w:rFonts w:hint="eastAsia" w:ascii="仿宋_GB2312" w:hAnsi="宋体" w:eastAsia="仿宋_GB2312" w:cs="宋体"/>
                <w:sz w:val="18"/>
                <w:szCs w:val="18"/>
              </w:rPr>
            </w:pPr>
          </w:p>
        </w:tc>
        <w:tc>
          <w:tcPr>
            <w:tcW w:w="710" w:type="dxa"/>
            <w:shd w:val="clear" w:color="auto" w:fill="auto"/>
            <w:vAlign w:val="center"/>
          </w:tcPr>
          <w:p w14:paraId="1B571446">
            <w:pPr>
              <w:jc w:val="right"/>
              <w:rPr>
                <w:rFonts w:hint="eastAsia" w:ascii="仿宋_GB2312" w:hAnsi="宋体" w:eastAsia="仿宋_GB2312" w:cs="宋体"/>
                <w:sz w:val="18"/>
                <w:szCs w:val="18"/>
              </w:rPr>
            </w:pPr>
          </w:p>
        </w:tc>
        <w:tc>
          <w:tcPr>
            <w:tcW w:w="700" w:type="dxa"/>
            <w:shd w:val="clear" w:color="auto" w:fill="auto"/>
            <w:vAlign w:val="center"/>
          </w:tcPr>
          <w:p w14:paraId="76B183D0">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20.00</w:t>
            </w:r>
          </w:p>
        </w:tc>
        <w:tc>
          <w:tcPr>
            <w:tcW w:w="710" w:type="dxa"/>
            <w:shd w:val="clear" w:color="auto" w:fill="auto"/>
            <w:vAlign w:val="center"/>
          </w:tcPr>
          <w:p w14:paraId="131AC038">
            <w:pPr>
              <w:jc w:val="right"/>
              <w:rPr>
                <w:rFonts w:hint="eastAsia" w:ascii="仿宋_GB2312" w:hAnsi="宋体" w:eastAsia="仿宋_GB2312" w:cs="宋体"/>
                <w:sz w:val="18"/>
                <w:szCs w:val="18"/>
              </w:rPr>
            </w:pPr>
          </w:p>
        </w:tc>
        <w:tc>
          <w:tcPr>
            <w:tcW w:w="790" w:type="dxa"/>
            <w:shd w:val="clear" w:color="auto" w:fill="auto"/>
            <w:vAlign w:val="center"/>
          </w:tcPr>
          <w:p w14:paraId="044CEF5A">
            <w:pPr>
              <w:jc w:val="right"/>
              <w:rPr>
                <w:rFonts w:hint="eastAsia" w:ascii="仿宋_GB2312" w:hAnsi="宋体" w:eastAsia="仿宋_GB2312" w:cs="宋体"/>
                <w:sz w:val="18"/>
                <w:szCs w:val="18"/>
              </w:rPr>
            </w:pPr>
          </w:p>
        </w:tc>
        <w:tc>
          <w:tcPr>
            <w:tcW w:w="640" w:type="dxa"/>
            <w:shd w:val="clear" w:color="auto" w:fill="auto"/>
            <w:vAlign w:val="center"/>
          </w:tcPr>
          <w:p w14:paraId="1686FC5B">
            <w:pPr>
              <w:jc w:val="right"/>
              <w:rPr>
                <w:rFonts w:hint="eastAsia" w:ascii="仿宋_GB2312" w:hAnsi="宋体" w:eastAsia="仿宋_GB2312" w:cs="宋体"/>
                <w:sz w:val="18"/>
                <w:szCs w:val="18"/>
              </w:rPr>
            </w:pPr>
          </w:p>
        </w:tc>
        <w:tc>
          <w:tcPr>
            <w:tcW w:w="700" w:type="dxa"/>
            <w:shd w:val="clear" w:color="auto" w:fill="auto"/>
            <w:vAlign w:val="center"/>
          </w:tcPr>
          <w:p w14:paraId="538BEC6D">
            <w:pPr>
              <w:jc w:val="right"/>
              <w:rPr>
                <w:rFonts w:hint="eastAsia" w:ascii="仿宋_GB2312" w:hAnsi="宋体" w:eastAsia="仿宋_GB2312" w:cs="宋体"/>
                <w:sz w:val="18"/>
                <w:szCs w:val="18"/>
              </w:rPr>
            </w:pPr>
          </w:p>
        </w:tc>
        <w:tc>
          <w:tcPr>
            <w:tcW w:w="620" w:type="dxa"/>
            <w:shd w:val="clear" w:color="auto" w:fill="auto"/>
            <w:vAlign w:val="center"/>
          </w:tcPr>
          <w:p w14:paraId="39F9E25F">
            <w:pPr>
              <w:jc w:val="right"/>
              <w:rPr>
                <w:rFonts w:hint="eastAsia" w:ascii="仿宋_GB2312" w:hAnsi="宋体" w:eastAsia="仿宋_GB2312" w:cs="宋体"/>
                <w:sz w:val="18"/>
                <w:szCs w:val="18"/>
              </w:rPr>
            </w:pPr>
          </w:p>
        </w:tc>
      </w:tr>
      <w:tr w14:paraId="0E388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7280B0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763C6C4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0711C97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506B8C2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其他林业和草原支出</w:t>
            </w:r>
          </w:p>
        </w:tc>
        <w:tc>
          <w:tcPr>
            <w:tcW w:w="2170" w:type="dxa"/>
            <w:shd w:val="clear" w:color="auto" w:fill="auto"/>
            <w:vAlign w:val="center"/>
          </w:tcPr>
          <w:p w14:paraId="48ECF33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2024年重点区域林木管护电费、林木管护承包费及管护人员工资</w:t>
            </w:r>
          </w:p>
        </w:tc>
        <w:tc>
          <w:tcPr>
            <w:tcW w:w="950" w:type="dxa"/>
            <w:shd w:val="clear" w:color="auto" w:fill="auto"/>
            <w:vAlign w:val="center"/>
          </w:tcPr>
          <w:p w14:paraId="453C25AE">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717.00</w:t>
            </w:r>
          </w:p>
        </w:tc>
        <w:tc>
          <w:tcPr>
            <w:tcW w:w="720" w:type="dxa"/>
            <w:shd w:val="clear" w:color="auto" w:fill="auto"/>
            <w:vAlign w:val="center"/>
          </w:tcPr>
          <w:p w14:paraId="2F7E58BB">
            <w:pPr>
              <w:jc w:val="right"/>
              <w:rPr>
                <w:rFonts w:hint="eastAsia" w:ascii="仿宋_GB2312" w:hAnsi="宋体" w:eastAsia="仿宋_GB2312" w:cs="宋体"/>
                <w:sz w:val="18"/>
                <w:szCs w:val="18"/>
              </w:rPr>
            </w:pPr>
          </w:p>
        </w:tc>
        <w:tc>
          <w:tcPr>
            <w:tcW w:w="820" w:type="dxa"/>
            <w:shd w:val="clear" w:color="auto" w:fill="auto"/>
            <w:vAlign w:val="center"/>
          </w:tcPr>
          <w:p w14:paraId="1D1ED394">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717.00</w:t>
            </w:r>
          </w:p>
        </w:tc>
        <w:tc>
          <w:tcPr>
            <w:tcW w:w="670" w:type="dxa"/>
            <w:shd w:val="clear" w:color="auto" w:fill="auto"/>
            <w:vAlign w:val="center"/>
          </w:tcPr>
          <w:p w14:paraId="42A79FD8">
            <w:pPr>
              <w:jc w:val="right"/>
              <w:rPr>
                <w:rFonts w:hint="eastAsia" w:ascii="仿宋_GB2312" w:hAnsi="宋体" w:eastAsia="仿宋_GB2312" w:cs="宋体"/>
                <w:sz w:val="18"/>
                <w:szCs w:val="18"/>
              </w:rPr>
            </w:pPr>
          </w:p>
        </w:tc>
        <w:tc>
          <w:tcPr>
            <w:tcW w:w="710" w:type="dxa"/>
            <w:shd w:val="clear" w:color="auto" w:fill="auto"/>
            <w:vAlign w:val="center"/>
          </w:tcPr>
          <w:p w14:paraId="33ABFB75">
            <w:pPr>
              <w:jc w:val="right"/>
              <w:rPr>
                <w:rFonts w:hint="eastAsia" w:ascii="仿宋_GB2312" w:hAnsi="宋体" w:eastAsia="仿宋_GB2312" w:cs="宋体"/>
                <w:sz w:val="18"/>
                <w:szCs w:val="18"/>
              </w:rPr>
            </w:pPr>
          </w:p>
        </w:tc>
        <w:tc>
          <w:tcPr>
            <w:tcW w:w="700" w:type="dxa"/>
            <w:shd w:val="clear" w:color="auto" w:fill="auto"/>
            <w:vAlign w:val="center"/>
          </w:tcPr>
          <w:p w14:paraId="67DA971C">
            <w:pPr>
              <w:jc w:val="right"/>
              <w:rPr>
                <w:rFonts w:hint="eastAsia" w:ascii="仿宋_GB2312" w:hAnsi="宋体" w:eastAsia="仿宋_GB2312" w:cs="宋体"/>
                <w:sz w:val="18"/>
                <w:szCs w:val="18"/>
              </w:rPr>
            </w:pPr>
          </w:p>
        </w:tc>
        <w:tc>
          <w:tcPr>
            <w:tcW w:w="710" w:type="dxa"/>
            <w:shd w:val="clear" w:color="auto" w:fill="auto"/>
            <w:vAlign w:val="center"/>
          </w:tcPr>
          <w:p w14:paraId="47E404AF">
            <w:pPr>
              <w:jc w:val="right"/>
              <w:rPr>
                <w:rFonts w:hint="eastAsia" w:ascii="仿宋_GB2312" w:hAnsi="宋体" w:eastAsia="仿宋_GB2312" w:cs="宋体"/>
                <w:sz w:val="18"/>
                <w:szCs w:val="18"/>
              </w:rPr>
            </w:pPr>
          </w:p>
        </w:tc>
        <w:tc>
          <w:tcPr>
            <w:tcW w:w="790" w:type="dxa"/>
            <w:shd w:val="clear" w:color="auto" w:fill="auto"/>
            <w:vAlign w:val="center"/>
          </w:tcPr>
          <w:p w14:paraId="11947C8D">
            <w:pPr>
              <w:jc w:val="right"/>
              <w:rPr>
                <w:rFonts w:hint="eastAsia" w:ascii="仿宋_GB2312" w:hAnsi="宋体" w:eastAsia="仿宋_GB2312" w:cs="宋体"/>
                <w:sz w:val="18"/>
                <w:szCs w:val="18"/>
              </w:rPr>
            </w:pPr>
          </w:p>
        </w:tc>
        <w:tc>
          <w:tcPr>
            <w:tcW w:w="640" w:type="dxa"/>
            <w:shd w:val="clear" w:color="auto" w:fill="auto"/>
            <w:vAlign w:val="center"/>
          </w:tcPr>
          <w:p w14:paraId="087AF1F0">
            <w:pPr>
              <w:jc w:val="right"/>
              <w:rPr>
                <w:rFonts w:hint="eastAsia" w:ascii="仿宋_GB2312" w:hAnsi="宋体" w:eastAsia="仿宋_GB2312" w:cs="宋体"/>
                <w:sz w:val="18"/>
                <w:szCs w:val="18"/>
              </w:rPr>
            </w:pPr>
          </w:p>
        </w:tc>
        <w:tc>
          <w:tcPr>
            <w:tcW w:w="700" w:type="dxa"/>
            <w:shd w:val="clear" w:color="auto" w:fill="auto"/>
            <w:vAlign w:val="center"/>
          </w:tcPr>
          <w:p w14:paraId="6FA026F4">
            <w:pPr>
              <w:jc w:val="right"/>
              <w:rPr>
                <w:rFonts w:hint="eastAsia" w:ascii="仿宋_GB2312" w:hAnsi="宋体" w:eastAsia="仿宋_GB2312" w:cs="宋体"/>
                <w:sz w:val="18"/>
                <w:szCs w:val="18"/>
              </w:rPr>
            </w:pPr>
          </w:p>
        </w:tc>
        <w:tc>
          <w:tcPr>
            <w:tcW w:w="620" w:type="dxa"/>
            <w:shd w:val="clear" w:color="auto" w:fill="auto"/>
            <w:vAlign w:val="center"/>
          </w:tcPr>
          <w:p w14:paraId="6E034344">
            <w:pPr>
              <w:jc w:val="right"/>
              <w:rPr>
                <w:rFonts w:hint="eastAsia" w:ascii="仿宋_GB2312" w:hAnsi="宋体" w:eastAsia="仿宋_GB2312" w:cs="宋体"/>
                <w:sz w:val="18"/>
                <w:szCs w:val="18"/>
              </w:rPr>
            </w:pPr>
          </w:p>
        </w:tc>
      </w:tr>
      <w:tr w14:paraId="1EE5F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97224A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1AF4D4F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3D9AC75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75DE5CF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其他林业和草原支出</w:t>
            </w:r>
          </w:p>
        </w:tc>
        <w:tc>
          <w:tcPr>
            <w:tcW w:w="2170" w:type="dxa"/>
            <w:shd w:val="clear" w:color="auto" w:fill="auto"/>
            <w:vAlign w:val="center"/>
          </w:tcPr>
          <w:p w14:paraId="6EA1ACC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2024年病虫害防治项目</w:t>
            </w:r>
          </w:p>
        </w:tc>
        <w:tc>
          <w:tcPr>
            <w:tcW w:w="950" w:type="dxa"/>
            <w:shd w:val="clear" w:color="auto" w:fill="auto"/>
            <w:vAlign w:val="center"/>
          </w:tcPr>
          <w:p w14:paraId="4B6E0C8F">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60.00</w:t>
            </w:r>
          </w:p>
        </w:tc>
        <w:tc>
          <w:tcPr>
            <w:tcW w:w="720" w:type="dxa"/>
            <w:shd w:val="clear" w:color="auto" w:fill="auto"/>
            <w:vAlign w:val="center"/>
          </w:tcPr>
          <w:p w14:paraId="57E4A1B0">
            <w:pPr>
              <w:jc w:val="right"/>
              <w:rPr>
                <w:rFonts w:hint="eastAsia" w:ascii="仿宋_GB2312" w:hAnsi="宋体" w:eastAsia="仿宋_GB2312" w:cs="宋体"/>
                <w:sz w:val="18"/>
                <w:szCs w:val="18"/>
              </w:rPr>
            </w:pPr>
          </w:p>
        </w:tc>
        <w:tc>
          <w:tcPr>
            <w:tcW w:w="820" w:type="dxa"/>
            <w:shd w:val="clear" w:color="auto" w:fill="auto"/>
            <w:vAlign w:val="center"/>
          </w:tcPr>
          <w:p w14:paraId="791BD1AC">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60.00</w:t>
            </w:r>
          </w:p>
        </w:tc>
        <w:tc>
          <w:tcPr>
            <w:tcW w:w="670" w:type="dxa"/>
            <w:shd w:val="clear" w:color="auto" w:fill="auto"/>
            <w:vAlign w:val="center"/>
          </w:tcPr>
          <w:p w14:paraId="3B47B38A">
            <w:pPr>
              <w:jc w:val="right"/>
              <w:rPr>
                <w:rFonts w:hint="eastAsia" w:ascii="仿宋_GB2312" w:hAnsi="宋体" w:eastAsia="仿宋_GB2312" w:cs="宋体"/>
                <w:sz w:val="18"/>
                <w:szCs w:val="18"/>
              </w:rPr>
            </w:pPr>
          </w:p>
        </w:tc>
        <w:tc>
          <w:tcPr>
            <w:tcW w:w="710" w:type="dxa"/>
            <w:shd w:val="clear" w:color="auto" w:fill="auto"/>
            <w:vAlign w:val="center"/>
          </w:tcPr>
          <w:p w14:paraId="48BF78F1">
            <w:pPr>
              <w:jc w:val="right"/>
              <w:rPr>
                <w:rFonts w:hint="eastAsia" w:ascii="仿宋_GB2312" w:hAnsi="宋体" w:eastAsia="仿宋_GB2312" w:cs="宋体"/>
                <w:sz w:val="18"/>
                <w:szCs w:val="18"/>
              </w:rPr>
            </w:pPr>
          </w:p>
        </w:tc>
        <w:tc>
          <w:tcPr>
            <w:tcW w:w="700" w:type="dxa"/>
            <w:shd w:val="clear" w:color="auto" w:fill="auto"/>
            <w:vAlign w:val="center"/>
          </w:tcPr>
          <w:p w14:paraId="748F9E26">
            <w:pPr>
              <w:jc w:val="right"/>
              <w:rPr>
                <w:rFonts w:hint="eastAsia" w:ascii="仿宋_GB2312" w:hAnsi="宋体" w:eastAsia="仿宋_GB2312" w:cs="宋体"/>
                <w:sz w:val="18"/>
                <w:szCs w:val="18"/>
              </w:rPr>
            </w:pPr>
          </w:p>
        </w:tc>
        <w:tc>
          <w:tcPr>
            <w:tcW w:w="710" w:type="dxa"/>
            <w:shd w:val="clear" w:color="auto" w:fill="auto"/>
            <w:vAlign w:val="center"/>
          </w:tcPr>
          <w:p w14:paraId="44B30786">
            <w:pPr>
              <w:jc w:val="right"/>
              <w:rPr>
                <w:rFonts w:hint="eastAsia" w:ascii="仿宋_GB2312" w:hAnsi="宋体" w:eastAsia="仿宋_GB2312" w:cs="宋体"/>
                <w:sz w:val="18"/>
                <w:szCs w:val="18"/>
              </w:rPr>
            </w:pPr>
          </w:p>
        </w:tc>
        <w:tc>
          <w:tcPr>
            <w:tcW w:w="790" w:type="dxa"/>
            <w:shd w:val="clear" w:color="auto" w:fill="auto"/>
            <w:vAlign w:val="center"/>
          </w:tcPr>
          <w:p w14:paraId="233472ED">
            <w:pPr>
              <w:jc w:val="right"/>
              <w:rPr>
                <w:rFonts w:hint="eastAsia" w:ascii="仿宋_GB2312" w:hAnsi="宋体" w:eastAsia="仿宋_GB2312" w:cs="宋体"/>
                <w:sz w:val="18"/>
                <w:szCs w:val="18"/>
              </w:rPr>
            </w:pPr>
          </w:p>
        </w:tc>
        <w:tc>
          <w:tcPr>
            <w:tcW w:w="640" w:type="dxa"/>
            <w:shd w:val="clear" w:color="auto" w:fill="auto"/>
            <w:vAlign w:val="center"/>
          </w:tcPr>
          <w:p w14:paraId="2E29C05F">
            <w:pPr>
              <w:jc w:val="right"/>
              <w:rPr>
                <w:rFonts w:hint="eastAsia" w:ascii="仿宋_GB2312" w:hAnsi="宋体" w:eastAsia="仿宋_GB2312" w:cs="宋体"/>
                <w:sz w:val="18"/>
                <w:szCs w:val="18"/>
              </w:rPr>
            </w:pPr>
          </w:p>
        </w:tc>
        <w:tc>
          <w:tcPr>
            <w:tcW w:w="700" w:type="dxa"/>
            <w:shd w:val="clear" w:color="auto" w:fill="auto"/>
            <w:vAlign w:val="center"/>
          </w:tcPr>
          <w:p w14:paraId="12C5C0ED">
            <w:pPr>
              <w:jc w:val="right"/>
              <w:rPr>
                <w:rFonts w:hint="eastAsia" w:ascii="仿宋_GB2312" w:hAnsi="宋体" w:eastAsia="仿宋_GB2312" w:cs="宋体"/>
                <w:sz w:val="18"/>
                <w:szCs w:val="18"/>
              </w:rPr>
            </w:pPr>
          </w:p>
        </w:tc>
        <w:tc>
          <w:tcPr>
            <w:tcW w:w="620" w:type="dxa"/>
            <w:shd w:val="clear" w:color="auto" w:fill="auto"/>
            <w:vAlign w:val="center"/>
          </w:tcPr>
          <w:p w14:paraId="4786F15B">
            <w:pPr>
              <w:jc w:val="right"/>
              <w:rPr>
                <w:rFonts w:hint="eastAsia" w:ascii="仿宋_GB2312" w:hAnsi="宋体" w:eastAsia="仿宋_GB2312" w:cs="宋体"/>
                <w:sz w:val="18"/>
                <w:szCs w:val="18"/>
              </w:rPr>
            </w:pPr>
          </w:p>
        </w:tc>
      </w:tr>
      <w:tr w14:paraId="447CA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86D215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0DA5E8A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30DABF2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52E44AB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其他林业和草原支出</w:t>
            </w:r>
          </w:p>
        </w:tc>
        <w:tc>
          <w:tcPr>
            <w:tcW w:w="2170" w:type="dxa"/>
            <w:shd w:val="clear" w:color="auto" w:fill="auto"/>
            <w:vAlign w:val="center"/>
          </w:tcPr>
          <w:p w14:paraId="1B13C2A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2024年葡萄长廊建设项目</w:t>
            </w:r>
          </w:p>
        </w:tc>
        <w:tc>
          <w:tcPr>
            <w:tcW w:w="950" w:type="dxa"/>
            <w:shd w:val="clear" w:color="auto" w:fill="auto"/>
            <w:vAlign w:val="center"/>
          </w:tcPr>
          <w:p w14:paraId="6020190C">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600.00</w:t>
            </w:r>
          </w:p>
        </w:tc>
        <w:tc>
          <w:tcPr>
            <w:tcW w:w="720" w:type="dxa"/>
            <w:shd w:val="clear" w:color="auto" w:fill="auto"/>
            <w:vAlign w:val="center"/>
          </w:tcPr>
          <w:p w14:paraId="4A6DD606">
            <w:pPr>
              <w:jc w:val="right"/>
              <w:rPr>
                <w:rFonts w:hint="eastAsia" w:ascii="仿宋_GB2312" w:hAnsi="宋体" w:eastAsia="仿宋_GB2312" w:cs="宋体"/>
                <w:sz w:val="18"/>
                <w:szCs w:val="18"/>
              </w:rPr>
            </w:pPr>
          </w:p>
        </w:tc>
        <w:tc>
          <w:tcPr>
            <w:tcW w:w="820" w:type="dxa"/>
            <w:shd w:val="clear" w:color="auto" w:fill="auto"/>
            <w:vAlign w:val="center"/>
          </w:tcPr>
          <w:p w14:paraId="72B876E6">
            <w:pPr>
              <w:jc w:val="right"/>
              <w:rPr>
                <w:rFonts w:hint="eastAsia" w:ascii="仿宋_GB2312" w:hAnsi="宋体" w:eastAsia="仿宋_GB2312" w:cs="宋体"/>
                <w:sz w:val="18"/>
                <w:szCs w:val="18"/>
              </w:rPr>
            </w:pPr>
          </w:p>
        </w:tc>
        <w:tc>
          <w:tcPr>
            <w:tcW w:w="670" w:type="dxa"/>
            <w:shd w:val="clear" w:color="auto" w:fill="auto"/>
            <w:vAlign w:val="center"/>
          </w:tcPr>
          <w:p w14:paraId="29B643C7">
            <w:pPr>
              <w:jc w:val="right"/>
              <w:rPr>
                <w:rFonts w:hint="eastAsia" w:ascii="仿宋_GB2312" w:hAnsi="宋体" w:eastAsia="仿宋_GB2312" w:cs="宋体"/>
                <w:sz w:val="18"/>
                <w:szCs w:val="18"/>
              </w:rPr>
            </w:pPr>
          </w:p>
        </w:tc>
        <w:tc>
          <w:tcPr>
            <w:tcW w:w="710" w:type="dxa"/>
            <w:shd w:val="clear" w:color="auto" w:fill="auto"/>
            <w:vAlign w:val="center"/>
          </w:tcPr>
          <w:p w14:paraId="5052E443">
            <w:pPr>
              <w:jc w:val="right"/>
              <w:rPr>
                <w:rFonts w:hint="eastAsia" w:ascii="仿宋_GB2312" w:hAnsi="宋体" w:eastAsia="仿宋_GB2312" w:cs="宋体"/>
                <w:sz w:val="18"/>
                <w:szCs w:val="18"/>
              </w:rPr>
            </w:pPr>
          </w:p>
        </w:tc>
        <w:tc>
          <w:tcPr>
            <w:tcW w:w="700" w:type="dxa"/>
            <w:shd w:val="clear" w:color="auto" w:fill="auto"/>
            <w:vAlign w:val="center"/>
          </w:tcPr>
          <w:p w14:paraId="170BB64F">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600.00</w:t>
            </w:r>
          </w:p>
        </w:tc>
        <w:tc>
          <w:tcPr>
            <w:tcW w:w="710" w:type="dxa"/>
            <w:shd w:val="clear" w:color="auto" w:fill="auto"/>
            <w:vAlign w:val="center"/>
          </w:tcPr>
          <w:p w14:paraId="375DB19E">
            <w:pPr>
              <w:jc w:val="right"/>
              <w:rPr>
                <w:rFonts w:hint="eastAsia" w:ascii="仿宋_GB2312" w:hAnsi="宋体" w:eastAsia="仿宋_GB2312" w:cs="宋体"/>
                <w:sz w:val="18"/>
                <w:szCs w:val="18"/>
              </w:rPr>
            </w:pPr>
          </w:p>
        </w:tc>
        <w:tc>
          <w:tcPr>
            <w:tcW w:w="790" w:type="dxa"/>
            <w:shd w:val="clear" w:color="auto" w:fill="auto"/>
            <w:vAlign w:val="center"/>
          </w:tcPr>
          <w:p w14:paraId="2073C7BA">
            <w:pPr>
              <w:jc w:val="right"/>
              <w:rPr>
                <w:rFonts w:hint="eastAsia" w:ascii="仿宋_GB2312" w:hAnsi="宋体" w:eastAsia="仿宋_GB2312" w:cs="宋体"/>
                <w:sz w:val="18"/>
                <w:szCs w:val="18"/>
              </w:rPr>
            </w:pPr>
          </w:p>
        </w:tc>
        <w:tc>
          <w:tcPr>
            <w:tcW w:w="640" w:type="dxa"/>
            <w:shd w:val="clear" w:color="auto" w:fill="auto"/>
            <w:vAlign w:val="center"/>
          </w:tcPr>
          <w:p w14:paraId="14C1EF6F">
            <w:pPr>
              <w:jc w:val="right"/>
              <w:rPr>
                <w:rFonts w:hint="eastAsia" w:ascii="仿宋_GB2312" w:hAnsi="宋体" w:eastAsia="仿宋_GB2312" w:cs="宋体"/>
                <w:sz w:val="18"/>
                <w:szCs w:val="18"/>
              </w:rPr>
            </w:pPr>
          </w:p>
        </w:tc>
        <w:tc>
          <w:tcPr>
            <w:tcW w:w="700" w:type="dxa"/>
            <w:shd w:val="clear" w:color="auto" w:fill="auto"/>
            <w:vAlign w:val="center"/>
          </w:tcPr>
          <w:p w14:paraId="6F0B2606">
            <w:pPr>
              <w:jc w:val="right"/>
              <w:rPr>
                <w:rFonts w:hint="eastAsia" w:ascii="仿宋_GB2312" w:hAnsi="宋体" w:eastAsia="仿宋_GB2312" w:cs="宋体"/>
                <w:sz w:val="18"/>
                <w:szCs w:val="18"/>
              </w:rPr>
            </w:pPr>
          </w:p>
        </w:tc>
        <w:tc>
          <w:tcPr>
            <w:tcW w:w="620" w:type="dxa"/>
            <w:shd w:val="clear" w:color="auto" w:fill="auto"/>
            <w:vAlign w:val="center"/>
          </w:tcPr>
          <w:p w14:paraId="19BEB6EF">
            <w:pPr>
              <w:jc w:val="right"/>
              <w:rPr>
                <w:rFonts w:hint="eastAsia" w:ascii="仿宋_GB2312" w:hAnsi="宋体" w:eastAsia="仿宋_GB2312" w:cs="宋体"/>
                <w:sz w:val="18"/>
                <w:szCs w:val="18"/>
              </w:rPr>
            </w:pPr>
          </w:p>
        </w:tc>
      </w:tr>
      <w:tr w14:paraId="2B312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C3777F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7702624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3181EB8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603585D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其他林业和草原支出</w:t>
            </w:r>
          </w:p>
        </w:tc>
        <w:tc>
          <w:tcPr>
            <w:tcW w:w="2170" w:type="dxa"/>
            <w:shd w:val="clear" w:color="auto" w:fill="auto"/>
            <w:vAlign w:val="center"/>
          </w:tcPr>
          <w:p w14:paraId="005D57B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2024年托克逊县计量设施项目</w:t>
            </w:r>
          </w:p>
        </w:tc>
        <w:tc>
          <w:tcPr>
            <w:tcW w:w="950" w:type="dxa"/>
            <w:shd w:val="clear" w:color="auto" w:fill="auto"/>
            <w:vAlign w:val="center"/>
          </w:tcPr>
          <w:p w14:paraId="17FBA915">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26.00</w:t>
            </w:r>
          </w:p>
        </w:tc>
        <w:tc>
          <w:tcPr>
            <w:tcW w:w="720" w:type="dxa"/>
            <w:shd w:val="clear" w:color="auto" w:fill="auto"/>
            <w:vAlign w:val="center"/>
          </w:tcPr>
          <w:p w14:paraId="2C923FAE">
            <w:pPr>
              <w:jc w:val="right"/>
              <w:rPr>
                <w:rFonts w:hint="eastAsia" w:ascii="仿宋_GB2312" w:hAnsi="宋体" w:eastAsia="仿宋_GB2312" w:cs="宋体"/>
                <w:sz w:val="18"/>
                <w:szCs w:val="18"/>
              </w:rPr>
            </w:pPr>
          </w:p>
        </w:tc>
        <w:tc>
          <w:tcPr>
            <w:tcW w:w="820" w:type="dxa"/>
            <w:shd w:val="clear" w:color="auto" w:fill="auto"/>
            <w:vAlign w:val="center"/>
          </w:tcPr>
          <w:p w14:paraId="01A1CF23">
            <w:pPr>
              <w:jc w:val="right"/>
              <w:rPr>
                <w:rFonts w:hint="eastAsia" w:ascii="仿宋_GB2312" w:hAnsi="宋体" w:eastAsia="仿宋_GB2312" w:cs="宋体"/>
                <w:sz w:val="18"/>
                <w:szCs w:val="18"/>
              </w:rPr>
            </w:pPr>
          </w:p>
        </w:tc>
        <w:tc>
          <w:tcPr>
            <w:tcW w:w="670" w:type="dxa"/>
            <w:shd w:val="clear" w:color="auto" w:fill="auto"/>
            <w:vAlign w:val="center"/>
          </w:tcPr>
          <w:p w14:paraId="37941E00">
            <w:pPr>
              <w:jc w:val="right"/>
              <w:rPr>
                <w:rFonts w:hint="eastAsia" w:ascii="仿宋_GB2312" w:hAnsi="宋体" w:eastAsia="仿宋_GB2312" w:cs="宋体"/>
                <w:sz w:val="18"/>
                <w:szCs w:val="18"/>
              </w:rPr>
            </w:pPr>
          </w:p>
        </w:tc>
        <w:tc>
          <w:tcPr>
            <w:tcW w:w="710" w:type="dxa"/>
            <w:shd w:val="clear" w:color="auto" w:fill="auto"/>
            <w:vAlign w:val="center"/>
          </w:tcPr>
          <w:p w14:paraId="484FA6E4">
            <w:pPr>
              <w:jc w:val="right"/>
              <w:rPr>
                <w:rFonts w:hint="eastAsia" w:ascii="仿宋_GB2312" w:hAnsi="宋体" w:eastAsia="仿宋_GB2312" w:cs="宋体"/>
                <w:sz w:val="18"/>
                <w:szCs w:val="18"/>
              </w:rPr>
            </w:pPr>
          </w:p>
        </w:tc>
        <w:tc>
          <w:tcPr>
            <w:tcW w:w="700" w:type="dxa"/>
            <w:shd w:val="clear" w:color="auto" w:fill="auto"/>
            <w:vAlign w:val="center"/>
          </w:tcPr>
          <w:p w14:paraId="32C2434F">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26.00</w:t>
            </w:r>
          </w:p>
        </w:tc>
        <w:tc>
          <w:tcPr>
            <w:tcW w:w="710" w:type="dxa"/>
            <w:shd w:val="clear" w:color="auto" w:fill="auto"/>
            <w:vAlign w:val="center"/>
          </w:tcPr>
          <w:p w14:paraId="619CF64E">
            <w:pPr>
              <w:jc w:val="right"/>
              <w:rPr>
                <w:rFonts w:hint="eastAsia" w:ascii="仿宋_GB2312" w:hAnsi="宋体" w:eastAsia="仿宋_GB2312" w:cs="宋体"/>
                <w:sz w:val="18"/>
                <w:szCs w:val="18"/>
              </w:rPr>
            </w:pPr>
          </w:p>
        </w:tc>
        <w:tc>
          <w:tcPr>
            <w:tcW w:w="790" w:type="dxa"/>
            <w:shd w:val="clear" w:color="auto" w:fill="auto"/>
            <w:vAlign w:val="center"/>
          </w:tcPr>
          <w:p w14:paraId="5DA1E88C">
            <w:pPr>
              <w:jc w:val="right"/>
              <w:rPr>
                <w:rFonts w:hint="eastAsia" w:ascii="仿宋_GB2312" w:hAnsi="宋体" w:eastAsia="仿宋_GB2312" w:cs="宋体"/>
                <w:sz w:val="18"/>
                <w:szCs w:val="18"/>
              </w:rPr>
            </w:pPr>
          </w:p>
        </w:tc>
        <w:tc>
          <w:tcPr>
            <w:tcW w:w="640" w:type="dxa"/>
            <w:shd w:val="clear" w:color="auto" w:fill="auto"/>
            <w:vAlign w:val="center"/>
          </w:tcPr>
          <w:p w14:paraId="27633760">
            <w:pPr>
              <w:jc w:val="right"/>
              <w:rPr>
                <w:rFonts w:hint="eastAsia" w:ascii="仿宋_GB2312" w:hAnsi="宋体" w:eastAsia="仿宋_GB2312" w:cs="宋体"/>
                <w:sz w:val="18"/>
                <w:szCs w:val="18"/>
              </w:rPr>
            </w:pPr>
          </w:p>
        </w:tc>
        <w:tc>
          <w:tcPr>
            <w:tcW w:w="700" w:type="dxa"/>
            <w:shd w:val="clear" w:color="auto" w:fill="auto"/>
            <w:vAlign w:val="center"/>
          </w:tcPr>
          <w:p w14:paraId="245022A9">
            <w:pPr>
              <w:jc w:val="right"/>
              <w:rPr>
                <w:rFonts w:hint="eastAsia" w:ascii="仿宋_GB2312" w:hAnsi="宋体" w:eastAsia="仿宋_GB2312" w:cs="宋体"/>
                <w:sz w:val="18"/>
                <w:szCs w:val="18"/>
              </w:rPr>
            </w:pPr>
          </w:p>
        </w:tc>
        <w:tc>
          <w:tcPr>
            <w:tcW w:w="620" w:type="dxa"/>
            <w:shd w:val="clear" w:color="auto" w:fill="auto"/>
            <w:vAlign w:val="center"/>
          </w:tcPr>
          <w:p w14:paraId="314E7D7E">
            <w:pPr>
              <w:jc w:val="right"/>
              <w:rPr>
                <w:rFonts w:hint="eastAsia" w:ascii="仿宋_GB2312" w:hAnsi="宋体" w:eastAsia="仿宋_GB2312" w:cs="宋体"/>
                <w:sz w:val="18"/>
                <w:szCs w:val="18"/>
              </w:rPr>
            </w:pPr>
          </w:p>
        </w:tc>
      </w:tr>
      <w:tr w14:paraId="7409B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856413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4010056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14:paraId="41AC7CB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11393DB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其他林业和草原支出</w:t>
            </w:r>
          </w:p>
        </w:tc>
        <w:tc>
          <w:tcPr>
            <w:tcW w:w="2170" w:type="dxa"/>
            <w:shd w:val="clear" w:color="auto" w:fill="auto"/>
            <w:vAlign w:val="center"/>
          </w:tcPr>
          <w:p w14:paraId="5C01690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2024年采购补植补造苗木项目</w:t>
            </w:r>
          </w:p>
        </w:tc>
        <w:tc>
          <w:tcPr>
            <w:tcW w:w="950" w:type="dxa"/>
            <w:shd w:val="clear" w:color="auto" w:fill="auto"/>
            <w:vAlign w:val="center"/>
          </w:tcPr>
          <w:p w14:paraId="3D26F953">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100.00</w:t>
            </w:r>
          </w:p>
        </w:tc>
        <w:tc>
          <w:tcPr>
            <w:tcW w:w="720" w:type="dxa"/>
            <w:shd w:val="clear" w:color="auto" w:fill="auto"/>
            <w:vAlign w:val="center"/>
          </w:tcPr>
          <w:p w14:paraId="1B37BF72">
            <w:pPr>
              <w:jc w:val="right"/>
              <w:rPr>
                <w:rFonts w:hint="eastAsia" w:ascii="仿宋_GB2312" w:hAnsi="宋体" w:eastAsia="仿宋_GB2312" w:cs="宋体"/>
                <w:sz w:val="18"/>
                <w:szCs w:val="18"/>
              </w:rPr>
            </w:pPr>
          </w:p>
        </w:tc>
        <w:tc>
          <w:tcPr>
            <w:tcW w:w="820" w:type="dxa"/>
            <w:shd w:val="clear" w:color="auto" w:fill="auto"/>
            <w:vAlign w:val="center"/>
          </w:tcPr>
          <w:p w14:paraId="44B8272B">
            <w:pPr>
              <w:jc w:val="right"/>
              <w:rPr>
                <w:rFonts w:hint="eastAsia" w:ascii="仿宋_GB2312" w:hAnsi="宋体" w:eastAsia="仿宋_GB2312" w:cs="宋体"/>
                <w:sz w:val="18"/>
                <w:szCs w:val="18"/>
              </w:rPr>
            </w:pPr>
          </w:p>
        </w:tc>
        <w:tc>
          <w:tcPr>
            <w:tcW w:w="670" w:type="dxa"/>
            <w:shd w:val="clear" w:color="auto" w:fill="auto"/>
            <w:vAlign w:val="center"/>
          </w:tcPr>
          <w:p w14:paraId="67C383A5">
            <w:pPr>
              <w:jc w:val="right"/>
              <w:rPr>
                <w:rFonts w:hint="eastAsia" w:ascii="仿宋_GB2312" w:hAnsi="宋体" w:eastAsia="仿宋_GB2312" w:cs="宋体"/>
                <w:sz w:val="18"/>
                <w:szCs w:val="18"/>
              </w:rPr>
            </w:pPr>
          </w:p>
        </w:tc>
        <w:tc>
          <w:tcPr>
            <w:tcW w:w="710" w:type="dxa"/>
            <w:shd w:val="clear" w:color="auto" w:fill="auto"/>
            <w:vAlign w:val="center"/>
          </w:tcPr>
          <w:p w14:paraId="529E47C7">
            <w:pPr>
              <w:jc w:val="right"/>
              <w:rPr>
                <w:rFonts w:hint="eastAsia" w:ascii="仿宋_GB2312" w:hAnsi="宋体" w:eastAsia="仿宋_GB2312" w:cs="宋体"/>
                <w:sz w:val="18"/>
                <w:szCs w:val="18"/>
              </w:rPr>
            </w:pPr>
          </w:p>
        </w:tc>
        <w:tc>
          <w:tcPr>
            <w:tcW w:w="700" w:type="dxa"/>
            <w:shd w:val="clear" w:color="auto" w:fill="auto"/>
            <w:vAlign w:val="center"/>
          </w:tcPr>
          <w:p w14:paraId="1D347A48">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100.00</w:t>
            </w:r>
          </w:p>
        </w:tc>
        <w:tc>
          <w:tcPr>
            <w:tcW w:w="710" w:type="dxa"/>
            <w:shd w:val="clear" w:color="auto" w:fill="auto"/>
            <w:vAlign w:val="center"/>
          </w:tcPr>
          <w:p w14:paraId="0143DF99">
            <w:pPr>
              <w:jc w:val="right"/>
              <w:rPr>
                <w:rFonts w:hint="eastAsia" w:ascii="仿宋_GB2312" w:hAnsi="宋体" w:eastAsia="仿宋_GB2312" w:cs="宋体"/>
                <w:sz w:val="18"/>
                <w:szCs w:val="18"/>
              </w:rPr>
            </w:pPr>
          </w:p>
        </w:tc>
        <w:tc>
          <w:tcPr>
            <w:tcW w:w="790" w:type="dxa"/>
            <w:shd w:val="clear" w:color="auto" w:fill="auto"/>
            <w:vAlign w:val="center"/>
          </w:tcPr>
          <w:p w14:paraId="23E58FFB">
            <w:pPr>
              <w:jc w:val="right"/>
              <w:rPr>
                <w:rFonts w:hint="eastAsia" w:ascii="仿宋_GB2312" w:hAnsi="宋体" w:eastAsia="仿宋_GB2312" w:cs="宋体"/>
                <w:sz w:val="18"/>
                <w:szCs w:val="18"/>
              </w:rPr>
            </w:pPr>
          </w:p>
        </w:tc>
        <w:tc>
          <w:tcPr>
            <w:tcW w:w="640" w:type="dxa"/>
            <w:shd w:val="clear" w:color="auto" w:fill="auto"/>
            <w:vAlign w:val="center"/>
          </w:tcPr>
          <w:p w14:paraId="38D147C8">
            <w:pPr>
              <w:jc w:val="right"/>
              <w:rPr>
                <w:rFonts w:hint="eastAsia" w:ascii="仿宋_GB2312" w:hAnsi="宋体" w:eastAsia="仿宋_GB2312" w:cs="宋体"/>
                <w:sz w:val="18"/>
                <w:szCs w:val="18"/>
              </w:rPr>
            </w:pPr>
          </w:p>
        </w:tc>
        <w:tc>
          <w:tcPr>
            <w:tcW w:w="700" w:type="dxa"/>
            <w:shd w:val="clear" w:color="auto" w:fill="auto"/>
            <w:vAlign w:val="center"/>
          </w:tcPr>
          <w:p w14:paraId="4FBBA074">
            <w:pPr>
              <w:jc w:val="right"/>
              <w:rPr>
                <w:rFonts w:hint="eastAsia" w:ascii="仿宋_GB2312" w:hAnsi="宋体" w:eastAsia="仿宋_GB2312" w:cs="宋体"/>
                <w:sz w:val="18"/>
                <w:szCs w:val="18"/>
              </w:rPr>
            </w:pPr>
          </w:p>
        </w:tc>
        <w:tc>
          <w:tcPr>
            <w:tcW w:w="620" w:type="dxa"/>
            <w:shd w:val="clear" w:color="auto" w:fill="auto"/>
            <w:vAlign w:val="center"/>
          </w:tcPr>
          <w:p w14:paraId="6C076DBC">
            <w:pPr>
              <w:jc w:val="right"/>
              <w:rPr>
                <w:rFonts w:hint="eastAsia" w:ascii="仿宋_GB2312" w:hAnsi="宋体" w:eastAsia="仿宋_GB2312" w:cs="宋体"/>
                <w:sz w:val="18"/>
                <w:szCs w:val="18"/>
              </w:rPr>
            </w:pPr>
          </w:p>
        </w:tc>
      </w:tr>
      <w:tr w14:paraId="7F774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4F91C1C">
            <w:pPr>
              <w:jc w:val="center"/>
              <w:rPr>
                <w:rFonts w:hint="eastAsia" w:ascii="仿宋_GB2312" w:hAnsi="宋体" w:eastAsia="仿宋_GB2312" w:cs="宋体"/>
                <w:b/>
                <w:sz w:val="18"/>
                <w:szCs w:val="18"/>
              </w:rPr>
            </w:pPr>
          </w:p>
        </w:tc>
        <w:tc>
          <w:tcPr>
            <w:tcW w:w="567" w:type="dxa"/>
            <w:shd w:val="clear" w:color="auto" w:fill="auto"/>
            <w:vAlign w:val="center"/>
          </w:tcPr>
          <w:p w14:paraId="53B83F81">
            <w:pPr>
              <w:jc w:val="center"/>
              <w:rPr>
                <w:rFonts w:hint="eastAsia" w:ascii="仿宋_GB2312" w:hAnsi="宋体" w:eastAsia="仿宋_GB2312" w:cs="宋体"/>
                <w:b/>
                <w:sz w:val="18"/>
                <w:szCs w:val="18"/>
              </w:rPr>
            </w:pPr>
          </w:p>
        </w:tc>
        <w:tc>
          <w:tcPr>
            <w:tcW w:w="567" w:type="dxa"/>
            <w:shd w:val="clear" w:color="auto" w:fill="auto"/>
            <w:vAlign w:val="center"/>
          </w:tcPr>
          <w:p w14:paraId="5E690FD4">
            <w:pPr>
              <w:jc w:val="center"/>
              <w:rPr>
                <w:rFonts w:hint="eastAsia" w:ascii="仿宋_GB2312" w:hAnsi="宋体" w:eastAsia="仿宋_GB2312" w:cs="宋体"/>
                <w:b/>
                <w:sz w:val="18"/>
                <w:szCs w:val="18"/>
              </w:rPr>
            </w:pPr>
          </w:p>
        </w:tc>
        <w:tc>
          <w:tcPr>
            <w:tcW w:w="2321" w:type="dxa"/>
            <w:shd w:val="clear" w:color="auto" w:fill="auto"/>
            <w:vAlign w:val="center"/>
          </w:tcPr>
          <w:p w14:paraId="7F911B4B">
            <w:pPr>
              <w:jc w:val="left"/>
              <w:rPr>
                <w:rFonts w:hint="eastAsia" w:ascii="仿宋_GB2312" w:hAnsi="宋体" w:eastAsia="仿宋_GB2312" w:cs="宋体"/>
                <w:b/>
                <w:sz w:val="18"/>
                <w:szCs w:val="18"/>
              </w:rPr>
            </w:pPr>
          </w:p>
        </w:tc>
        <w:tc>
          <w:tcPr>
            <w:tcW w:w="2170" w:type="dxa"/>
            <w:shd w:val="clear" w:color="auto" w:fill="auto"/>
            <w:vAlign w:val="center"/>
          </w:tcPr>
          <w:p w14:paraId="7CD0FFEF">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78F75F0B">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2231.53</w:t>
            </w:r>
          </w:p>
        </w:tc>
        <w:tc>
          <w:tcPr>
            <w:tcW w:w="720" w:type="dxa"/>
            <w:shd w:val="clear" w:color="auto" w:fill="auto"/>
            <w:vAlign w:val="center"/>
          </w:tcPr>
          <w:p w14:paraId="45062680">
            <w:pPr>
              <w:jc w:val="right"/>
              <w:rPr>
                <w:rFonts w:hint="eastAsia" w:ascii="仿宋_GB2312" w:hAnsi="宋体" w:eastAsia="仿宋_GB2312" w:cs="宋体"/>
                <w:b/>
                <w:sz w:val="18"/>
                <w:szCs w:val="18"/>
              </w:rPr>
            </w:pPr>
          </w:p>
        </w:tc>
        <w:tc>
          <w:tcPr>
            <w:tcW w:w="820" w:type="dxa"/>
            <w:shd w:val="clear" w:color="auto" w:fill="auto"/>
            <w:vAlign w:val="center"/>
          </w:tcPr>
          <w:p w14:paraId="17FFDFEF">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842.00</w:t>
            </w:r>
          </w:p>
        </w:tc>
        <w:tc>
          <w:tcPr>
            <w:tcW w:w="670" w:type="dxa"/>
            <w:shd w:val="clear" w:color="auto" w:fill="auto"/>
            <w:vAlign w:val="center"/>
          </w:tcPr>
          <w:p w14:paraId="4E3E88B9">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543.53</w:t>
            </w:r>
          </w:p>
        </w:tc>
        <w:tc>
          <w:tcPr>
            <w:tcW w:w="710" w:type="dxa"/>
            <w:shd w:val="clear" w:color="auto" w:fill="auto"/>
            <w:vAlign w:val="center"/>
          </w:tcPr>
          <w:p w14:paraId="50100430">
            <w:pPr>
              <w:jc w:val="right"/>
              <w:rPr>
                <w:rFonts w:hint="eastAsia" w:ascii="仿宋_GB2312" w:hAnsi="宋体" w:eastAsia="仿宋_GB2312" w:cs="宋体"/>
                <w:b/>
                <w:sz w:val="18"/>
                <w:szCs w:val="18"/>
              </w:rPr>
            </w:pPr>
          </w:p>
        </w:tc>
        <w:tc>
          <w:tcPr>
            <w:tcW w:w="700" w:type="dxa"/>
            <w:shd w:val="clear" w:color="auto" w:fill="auto"/>
            <w:vAlign w:val="center"/>
          </w:tcPr>
          <w:p w14:paraId="117D7D42">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846.00</w:t>
            </w:r>
          </w:p>
        </w:tc>
        <w:tc>
          <w:tcPr>
            <w:tcW w:w="710" w:type="dxa"/>
            <w:shd w:val="clear" w:color="auto" w:fill="auto"/>
            <w:vAlign w:val="center"/>
          </w:tcPr>
          <w:p w14:paraId="163AFBF6">
            <w:pPr>
              <w:jc w:val="right"/>
              <w:rPr>
                <w:rFonts w:hint="eastAsia" w:ascii="仿宋_GB2312" w:hAnsi="宋体" w:eastAsia="仿宋_GB2312" w:cs="宋体"/>
                <w:b/>
                <w:sz w:val="18"/>
                <w:szCs w:val="18"/>
              </w:rPr>
            </w:pPr>
          </w:p>
        </w:tc>
        <w:tc>
          <w:tcPr>
            <w:tcW w:w="790" w:type="dxa"/>
            <w:shd w:val="clear" w:color="auto" w:fill="auto"/>
            <w:vAlign w:val="center"/>
          </w:tcPr>
          <w:p w14:paraId="6FE0BB92">
            <w:pPr>
              <w:jc w:val="right"/>
              <w:rPr>
                <w:rFonts w:hint="eastAsia" w:ascii="仿宋_GB2312" w:hAnsi="宋体" w:eastAsia="仿宋_GB2312" w:cs="宋体"/>
                <w:b/>
                <w:sz w:val="18"/>
                <w:szCs w:val="18"/>
              </w:rPr>
            </w:pPr>
          </w:p>
        </w:tc>
        <w:tc>
          <w:tcPr>
            <w:tcW w:w="640" w:type="dxa"/>
            <w:shd w:val="clear" w:color="auto" w:fill="auto"/>
            <w:vAlign w:val="center"/>
          </w:tcPr>
          <w:p w14:paraId="1B88BA84">
            <w:pPr>
              <w:jc w:val="right"/>
              <w:rPr>
                <w:rFonts w:hint="eastAsia" w:ascii="仿宋_GB2312" w:hAnsi="宋体" w:eastAsia="仿宋_GB2312" w:cs="宋体"/>
                <w:b/>
                <w:sz w:val="18"/>
                <w:szCs w:val="18"/>
              </w:rPr>
            </w:pPr>
          </w:p>
        </w:tc>
        <w:tc>
          <w:tcPr>
            <w:tcW w:w="700" w:type="dxa"/>
            <w:shd w:val="clear" w:color="auto" w:fill="auto"/>
            <w:vAlign w:val="center"/>
          </w:tcPr>
          <w:p w14:paraId="676811C6">
            <w:pPr>
              <w:jc w:val="right"/>
              <w:rPr>
                <w:rFonts w:hint="eastAsia" w:ascii="仿宋_GB2312" w:hAnsi="宋体" w:eastAsia="仿宋_GB2312" w:cs="宋体"/>
                <w:b/>
                <w:sz w:val="18"/>
                <w:szCs w:val="18"/>
              </w:rPr>
            </w:pPr>
          </w:p>
        </w:tc>
        <w:tc>
          <w:tcPr>
            <w:tcW w:w="620" w:type="dxa"/>
            <w:shd w:val="clear" w:color="auto" w:fill="auto"/>
            <w:vAlign w:val="center"/>
          </w:tcPr>
          <w:p w14:paraId="1E7EBF22">
            <w:pPr>
              <w:jc w:val="right"/>
              <w:rPr>
                <w:rFonts w:hint="eastAsia" w:ascii="仿宋_GB2312" w:hAnsi="宋体" w:eastAsia="仿宋_GB2312" w:cs="宋体"/>
                <w:b/>
                <w:sz w:val="18"/>
                <w:szCs w:val="18"/>
              </w:rPr>
            </w:pPr>
          </w:p>
        </w:tc>
      </w:tr>
    </w:tbl>
    <w:p w14:paraId="2245C2E6">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1EDF530E">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表8</w:t>
      </w:r>
    </w:p>
    <w:p w14:paraId="78821427">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515EA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314C14BB">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编制单位：托克逊县林业和草原局</w:t>
            </w:r>
          </w:p>
        </w:tc>
        <w:tc>
          <w:tcPr>
            <w:tcW w:w="1318" w:type="dxa"/>
            <w:tcBorders>
              <w:top w:val="nil"/>
              <w:left w:val="nil"/>
              <w:bottom w:val="nil"/>
              <w:right w:val="nil"/>
            </w:tcBorders>
          </w:tcPr>
          <w:p w14:paraId="4EC40773">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0DC2B1F3">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7B1C2BDD">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36FF76AA">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017831D3">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79FC07FB">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2CBB0AE">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5B45B7BC">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1CA68DCE">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3C9ACE89">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19F2282D">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34233B7B">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4CB2CE1">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1185A7F5">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4F890AEA">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57749397">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2E4EE6DE">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23FB926A">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052CB617">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1F525212">
            <w:pPr>
              <w:widowControl/>
              <w:jc w:val="left"/>
              <w:rPr>
                <w:rFonts w:hint="eastAsia" w:ascii="仿宋_GB2312" w:hAnsi="宋体" w:eastAsia="仿宋_GB2312" w:cs="宋体"/>
                <w:b/>
                <w:bCs/>
                <w:color w:val="000000"/>
                <w:kern w:val="0"/>
                <w:sz w:val="20"/>
              </w:rPr>
            </w:pPr>
          </w:p>
        </w:tc>
      </w:tr>
      <w:tr w14:paraId="6D585B5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6ADA75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EF97D4A">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4483AB4">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200D56C">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5085564">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BC0D046">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F02B2F7">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598AE02">
            <w:pPr>
              <w:widowControl/>
              <w:jc w:val="right"/>
              <w:rPr>
                <w:rFonts w:hint="eastAsia" w:ascii="仿宋_GB2312" w:hAnsi="宋体" w:eastAsia="仿宋_GB2312" w:cs="宋体"/>
                <w:b/>
                <w:kern w:val="0"/>
                <w:sz w:val="18"/>
                <w:szCs w:val="18"/>
              </w:rPr>
            </w:pPr>
          </w:p>
        </w:tc>
      </w:tr>
      <w:tr w14:paraId="551234C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1B5FA6A">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D54A99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3FC0F01">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7D875E6">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62FDEE9">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58748C5">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1FF62EB">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D82916F">
            <w:pPr>
              <w:widowControl/>
              <w:jc w:val="right"/>
              <w:rPr>
                <w:rFonts w:hint="eastAsia" w:ascii="仿宋_GB2312" w:hAnsi="宋体" w:eastAsia="仿宋_GB2312" w:cs="宋体"/>
                <w:b/>
                <w:kern w:val="0"/>
                <w:sz w:val="18"/>
                <w:szCs w:val="18"/>
              </w:rPr>
            </w:pPr>
          </w:p>
        </w:tc>
      </w:tr>
      <w:tr w14:paraId="6C3D7F8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67FA4E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9E5763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2F46548">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4DE646F">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2BFB1AA">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F0FC190">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A81A65A">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AD79A0B">
            <w:pPr>
              <w:widowControl/>
              <w:jc w:val="right"/>
              <w:rPr>
                <w:rFonts w:hint="eastAsia" w:ascii="仿宋_GB2312" w:hAnsi="宋体" w:eastAsia="仿宋_GB2312" w:cs="宋体"/>
                <w:b/>
                <w:kern w:val="0"/>
                <w:sz w:val="18"/>
                <w:szCs w:val="18"/>
              </w:rPr>
            </w:pPr>
          </w:p>
        </w:tc>
      </w:tr>
      <w:tr w14:paraId="0C509DB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E52F8E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0235DB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7CEAD8B">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EE4573C">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8F352F1">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9C1BF97">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8DFEE1B">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1BE4B03">
            <w:pPr>
              <w:widowControl/>
              <w:jc w:val="right"/>
              <w:rPr>
                <w:rFonts w:hint="eastAsia" w:ascii="仿宋_GB2312" w:hAnsi="宋体" w:eastAsia="仿宋_GB2312" w:cs="宋体"/>
                <w:b/>
                <w:kern w:val="0"/>
                <w:sz w:val="18"/>
                <w:szCs w:val="18"/>
              </w:rPr>
            </w:pPr>
          </w:p>
        </w:tc>
      </w:tr>
      <w:tr w14:paraId="1C50FEA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BBE3C7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C2328D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BE2274F">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E0AB073">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B20392A">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E3DF72C">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A4010A6">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6CB9CF4">
            <w:pPr>
              <w:widowControl/>
              <w:jc w:val="right"/>
              <w:rPr>
                <w:rFonts w:hint="eastAsia" w:ascii="仿宋_GB2312" w:hAnsi="宋体" w:eastAsia="仿宋_GB2312" w:cs="宋体"/>
                <w:b/>
                <w:kern w:val="0"/>
                <w:sz w:val="18"/>
                <w:szCs w:val="18"/>
              </w:rPr>
            </w:pPr>
          </w:p>
        </w:tc>
      </w:tr>
      <w:tr w14:paraId="59312EE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A46277B">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065793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FE82385">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7A79EC7">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482FCB4">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0255903">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3D496D7">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DAB8C47">
            <w:pPr>
              <w:widowControl/>
              <w:jc w:val="right"/>
              <w:rPr>
                <w:rFonts w:hint="eastAsia" w:ascii="仿宋_GB2312" w:hAnsi="宋体" w:eastAsia="仿宋_GB2312" w:cs="宋体"/>
                <w:b/>
                <w:kern w:val="0"/>
                <w:sz w:val="18"/>
                <w:szCs w:val="18"/>
              </w:rPr>
            </w:pPr>
          </w:p>
        </w:tc>
      </w:tr>
      <w:tr w14:paraId="568001C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EE1F73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DD6C16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2C5F830">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FCF21A1">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849EF50">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76E9107">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7BE7F88">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22F2A8C">
            <w:pPr>
              <w:widowControl/>
              <w:jc w:val="right"/>
              <w:rPr>
                <w:rFonts w:hint="eastAsia" w:ascii="仿宋_GB2312" w:hAnsi="宋体" w:eastAsia="仿宋_GB2312" w:cs="宋体"/>
                <w:b/>
                <w:kern w:val="0"/>
                <w:sz w:val="18"/>
                <w:szCs w:val="18"/>
              </w:rPr>
            </w:pPr>
          </w:p>
        </w:tc>
      </w:tr>
      <w:tr w14:paraId="1B188D1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7D1A6C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0F81EE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9C71C87">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69E23E3">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BD381D2">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C2844A1">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FDDD1B2">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BC26138">
            <w:pPr>
              <w:widowControl/>
              <w:jc w:val="right"/>
              <w:rPr>
                <w:rFonts w:hint="eastAsia" w:ascii="仿宋_GB2312" w:hAnsi="宋体" w:eastAsia="仿宋_GB2312" w:cs="宋体"/>
                <w:b/>
                <w:kern w:val="0"/>
                <w:sz w:val="18"/>
                <w:szCs w:val="18"/>
              </w:rPr>
            </w:pPr>
          </w:p>
        </w:tc>
      </w:tr>
      <w:tr w14:paraId="0ACF56C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7E98CF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5D2936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A6D0FC3">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5027ABE">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3B2B88C4">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02A9475">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C8E0A65">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0319FE2">
            <w:pPr>
              <w:widowControl/>
              <w:jc w:val="right"/>
              <w:rPr>
                <w:rFonts w:hint="eastAsia" w:ascii="仿宋_GB2312" w:hAnsi="宋体" w:eastAsia="仿宋_GB2312" w:cs="宋体"/>
                <w:b/>
                <w:kern w:val="0"/>
                <w:sz w:val="18"/>
                <w:szCs w:val="18"/>
              </w:rPr>
            </w:pPr>
          </w:p>
        </w:tc>
      </w:tr>
    </w:tbl>
    <w:p w14:paraId="4F3FDFB0">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备注：托克逊县林业和草原局2024年没有使用政府性基金预算拨款安排的支出，政府性基金预算支出情况表为空表。</w:t>
      </w:r>
    </w:p>
    <w:p w14:paraId="60754648">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0E162388">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27991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025DD70D">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编制单位：托克逊县林业和草原局</w:t>
            </w:r>
          </w:p>
        </w:tc>
        <w:tc>
          <w:tcPr>
            <w:tcW w:w="1318" w:type="dxa"/>
            <w:tcBorders>
              <w:top w:val="nil"/>
              <w:left w:val="nil"/>
              <w:bottom w:val="nil"/>
              <w:right w:val="nil"/>
            </w:tcBorders>
          </w:tcPr>
          <w:p w14:paraId="650FBB80">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013161FE">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477D9AB9">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37FB8C3B">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483F827C">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03EE194D">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8A59694">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438E90C5">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4F54A9B6">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7DFF8447">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4E829DD7">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24639A75">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04D4A6E">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102D454A">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33C7EDDE">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17FD2A27">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6646DF1A">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47E9C67B">
            <w:pPr>
              <w:widowControl/>
              <w:jc w:val="left"/>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6E7034F2">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61AC2711">
            <w:pPr>
              <w:widowControl/>
              <w:jc w:val="center"/>
              <w:rPr>
                <w:rFonts w:hint="eastAsia" w:ascii="仿宋_GB2312" w:hAnsi="宋体" w:eastAsia="仿宋_GB2312" w:cs="宋体"/>
                <w:b/>
                <w:bCs/>
                <w:color w:val="000000"/>
                <w:kern w:val="0"/>
                <w:sz w:val="20"/>
              </w:rPr>
            </w:pPr>
          </w:p>
        </w:tc>
      </w:tr>
      <w:tr w14:paraId="29FDAD5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C2947D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6B57B3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B45AA3A">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AA04F9C">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31AD3A9">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736D8E2">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E2B0B74">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4632134">
            <w:pPr>
              <w:widowControl/>
              <w:jc w:val="right"/>
              <w:rPr>
                <w:rFonts w:hint="eastAsia" w:ascii="仿宋_GB2312" w:hAnsi="宋体" w:eastAsia="仿宋_GB2312" w:cs="宋体"/>
                <w:b/>
                <w:kern w:val="0"/>
                <w:sz w:val="18"/>
                <w:szCs w:val="18"/>
              </w:rPr>
            </w:pPr>
          </w:p>
        </w:tc>
      </w:tr>
      <w:tr w14:paraId="5F5B22A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3EFE090">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486B4C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ED10BAE">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4B9FB90">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DF485A0">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8B71B72">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3A4D9D3">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64565B1">
            <w:pPr>
              <w:widowControl/>
              <w:jc w:val="right"/>
              <w:rPr>
                <w:rFonts w:hint="eastAsia" w:ascii="仿宋_GB2312" w:hAnsi="宋体" w:eastAsia="仿宋_GB2312" w:cs="宋体"/>
                <w:b/>
                <w:kern w:val="0"/>
                <w:sz w:val="18"/>
                <w:szCs w:val="18"/>
              </w:rPr>
            </w:pPr>
          </w:p>
        </w:tc>
      </w:tr>
      <w:tr w14:paraId="4A94E04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64E0590">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A38406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B0C6AA5">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663F5A3">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3D342D0">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AB6DBCF">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41B8185">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E44A5AF">
            <w:pPr>
              <w:widowControl/>
              <w:jc w:val="right"/>
              <w:rPr>
                <w:rFonts w:hint="eastAsia" w:ascii="仿宋_GB2312" w:hAnsi="宋体" w:eastAsia="仿宋_GB2312" w:cs="宋体"/>
                <w:b/>
                <w:kern w:val="0"/>
                <w:sz w:val="18"/>
                <w:szCs w:val="18"/>
              </w:rPr>
            </w:pPr>
          </w:p>
        </w:tc>
      </w:tr>
      <w:tr w14:paraId="17FDD92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C6DA68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599E6C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C381FF1">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02E0F62">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210EA3B">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DF6CC27">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002AB3D">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1703069">
            <w:pPr>
              <w:widowControl/>
              <w:jc w:val="right"/>
              <w:rPr>
                <w:rFonts w:hint="eastAsia" w:ascii="仿宋_GB2312" w:hAnsi="宋体" w:eastAsia="仿宋_GB2312" w:cs="宋体"/>
                <w:b/>
                <w:kern w:val="0"/>
                <w:sz w:val="18"/>
                <w:szCs w:val="18"/>
              </w:rPr>
            </w:pPr>
          </w:p>
        </w:tc>
      </w:tr>
      <w:tr w14:paraId="49DB5FE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081738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13AF11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D40E045">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CE88A45">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00D6A70">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DB8F758">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BF5CEB2">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00779E0">
            <w:pPr>
              <w:widowControl/>
              <w:jc w:val="right"/>
              <w:rPr>
                <w:rFonts w:hint="eastAsia" w:ascii="仿宋_GB2312" w:hAnsi="宋体" w:eastAsia="仿宋_GB2312" w:cs="宋体"/>
                <w:b/>
                <w:kern w:val="0"/>
                <w:sz w:val="18"/>
                <w:szCs w:val="18"/>
              </w:rPr>
            </w:pPr>
          </w:p>
        </w:tc>
      </w:tr>
      <w:tr w14:paraId="46642C0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FFB702B">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C0B0B7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EC4D3EF">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0037F11">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12EAA23">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641B6F6">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214E8B0">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72F8DEB">
            <w:pPr>
              <w:widowControl/>
              <w:jc w:val="right"/>
              <w:rPr>
                <w:rFonts w:hint="eastAsia" w:ascii="仿宋_GB2312" w:hAnsi="宋体" w:eastAsia="仿宋_GB2312" w:cs="宋体"/>
                <w:b/>
                <w:kern w:val="0"/>
                <w:sz w:val="18"/>
                <w:szCs w:val="18"/>
              </w:rPr>
            </w:pPr>
          </w:p>
        </w:tc>
      </w:tr>
      <w:tr w14:paraId="4D5C005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BF95F6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8CDFD55">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17C9CF1">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49D9527">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C6FDD92">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A94132A">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DB00607">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4E4173A">
            <w:pPr>
              <w:widowControl/>
              <w:jc w:val="right"/>
              <w:rPr>
                <w:rFonts w:hint="eastAsia" w:ascii="仿宋_GB2312" w:hAnsi="宋体" w:eastAsia="仿宋_GB2312" w:cs="宋体"/>
                <w:b/>
                <w:kern w:val="0"/>
                <w:sz w:val="18"/>
                <w:szCs w:val="18"/>
              </w:rPr>
            </w:pPr>
          </w:p>
        </w:tc>
      </w:tr>
      <w:tr w14:paraId="2AA4337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D869FAA">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0A8193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BDC58BB">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F44BA2C">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AA72BB0">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A43C299">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48D423F">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A333C7C">
            <w:pPr>
              <w:widowControl/>
              <w:jc w:val="right"/>
              <w:rPr>
                <w:rFonts w:hint="eastAsia" w:ascii="仿宋_GB2312" w:hAnsi="宋体" w:eastAsia="仿宋_GB2312" w:cs="宋体"/>
                <w:b/>
                <w:kern w:val="0"/>
                <w:sz w:val="18"/>
                <w:szCs w:val="18"/>
              </w:rPr>
            </w:pPr>
          </w:p>
        </w:tc>
      </w:tr>
      <w:tr w14:paraId="58704AC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85754F0">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9626CE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FF9B61C">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9CC2D3D">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78F02133">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F368987">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A46DE60">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BCDFD03">
            <w:pPr>
              <w:widowControl/>
              <w:jc w:val="right"/>
              <w:rPr>
                <w:rFonts w:hint="eastAsia" w:ascii="仿宋_GB2312" w:hAnsi="宋体" w:eastAsia="仿宋_GB2312" w:cs="宋体"/>
                <w:b/>
                <w:kern w:val="0"/>
                <w:sz w:val="18"/>
                <w:szCs w:val="18"/>
              </w:rPr>
            </w:pPr>
          </w:p>
        </w:tc>
      </w:tr>
    </w:tbl>
    <w:p w14:paraId="66F0D941">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备注：托克逊县林业和草原局2024年没有使用国有资本经营预算拨款安排的支出，国有资本经营预算支出情况表为空表。</w:t>
      </w:r>
    </w:p>
    <w:p w14:paraId="40CB7837">
      <w:pPr>
        <w:widowControl/>
        <w:jc w:val="left"/>
        <w:outlineLvl w:val="1"/>
        <w:rPr>
          <w:rFonts w:hint="eastAsia" w:ascii="仿宋_GB2312" w:hAnsi="宋体" w:eastAsia="仿宋_GB2312"/>
          <w:b/>
          <w:kern w:val="0"/>
          <w:sz w:val="32"/>
          <w:szCs w:val="32"/>
        </w:rPr>
      </w:pPr>
    </w:p>
    <w:p w14:paraId="58CFBB82">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345948C9">
      <w:pPr>
        <w:widowControl/>
        <w:jc w:val="left"/>
        <w:outlineLvl w:val="1"/>
        <w:rPr>
          <w:rFonts w:hint="eastAsia" w:ascii="仿宋_GB2312" w:hAnsi="宋体" w:eastAsia="仿宋_GB2312"/>
          <w:b/>
          <w:kern w:val="0"/>
          <w:sz w:val="32"/>
          <w:szCs w:val="32"/>
        </w:rPr>
      </w:pPr>
    </w:p>
    <w:p w14:paraId="604A29B3">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182E9A56">
      <w:pPr>
        <w:widowControl/>
        <w:jc w:val="center"/>
        <w:outlineLvl w:val="1"/>
        <w:rPr>
          <w:rFonts w:hint="eastAsia"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47B4E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4EE394B5">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编制单位：托克逊县林业和草原局</w:t>
            </w:r>
          </w:p>
        </w:tc>
        <w:tc>
          <w:tcPr>
            <w:tcW w:w="1312" w:type="dxa"/>
            <w:tcBorders>
              <w:top w:val="nil"/>
              <w:left w:val="nil"/>
              <w:bottom w:val="nil"/>
              <w:right w:val="nil"/>
            </w:tcBorders>
          </w:tcPr>
          <w:p w14:paraId="0BCCB7D4">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5E88EEEA">
      <w:pPr>
        <w:rPr>
          <w:vanish/>
        </w:rPr>
      </w:pPr>
    </w:p>
    <w:tbl>
      <w:tblPr>
        <w:tblStyle w:val="4"/>
        <w:tblW w:w="9000" w:type="dxa"/>
        <w:tblInd w:w="93" w:type="dxa"/>
        <w:tblLayout w:type="autofit"/>
        <w:tblCellMar>
          <w:top w:w="0" w:type="dxa"/>
          <w:left w:w="108" w:type="dxa"/>
          <w:bottom w:w="0" w:type="dxa"/>
          <w:right w:w="108" w:type="dxa"/>
        </w:tblCellMar>
      </w:tblPr>
      <w:tblGrid>
        <w:gridCol w:w="3198"/>
        <w:gridCol w:w="1384"/>
        <w:gridCol w:w="1520"/>
        <w:gridCol w:w="1381"/>
        <w:gridCol w:w="1517"/>
      </w:tblGrid>
      <w:tr w14:paraId="53B11201">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C8C7A4">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B9F8FF4">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63627861">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244D7C77">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B0C985D">
            <w:pPr>
              <w:widowControl/>
              <w:jc w:val="left"/>
              <w:rPr>
                <w:rFonts w:hint="eastAsia"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D3E061F">
            <w:pPr>
              <w:widowControl/>
              <w:jc w:val="left"/>
              <w:rPr>
                <w:rFonts w:hint="eastAsia"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0F7DA10A">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6197C4F0">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166B0FE5">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5DA5B1D4">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BACA484">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39303A24">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6.00</w:t>
            </w:r>
          </w:p>
        </w:tc>
        <w:tc>
          <w:tcPr>
            <w:tcW w:w="1559" w:type="dxa"/>
            <w:tcBorders>
              <w:top w:val="nil"/>
              <w:left w:val="nil"/>
              <w:bottom w:val="single" w:color="auto" w:sz="4" w:space="0"/>
              <w:right w:val="single" w:color="auto" w:sz="4" w:space="0"/>
            </w:tcBorders>
            <w:shd w:val="clear" w:color="auto" w:fill="auto"/>
            <w:vAlign w:val="center"/>
          </w:tcPr>
          <w:p w14:paraId="0A3336EC">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6.00</w:t>
            </w:r>
          </w:p>
        </w:tc>
        <w:tc>
          <w:tcPr>
            <w:tcW w:w="1418" w:type="dxa"/>
            <w:tcBorders>
              <w:top w:val="nil"/>
              <w:left w:val="nil"/>
              <w:bottom w:val="single" w:color="auto" w:sz="4" w:space="0"/>
              <w:right w:val="single" w:color="auto" w:sz="4" w:space="0"/>
            </w:tcBorders>
            <w:shd w:val="clear" w:color="auto" w:fill="auto"/>
            <w:vAlign w:val="center"/>
          </w:tcPr>
          <w:p w14:paraId="69CEA5EB">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7C00C54">
            <w:pPr>
              <w:widowControl/>
              <w:jc w:val="center"/>
              <w:rPr>
                <w:rFonts w:hint="eastAsia" w:ascii="仿宋_GB2312" w:hAnsi="宋体" w:eastAsia="仿宋_GB2312" w:cs="宋体"/>
                <w:b/>
                <w:color w:val="000000"/>
                <w:kern w:val="0"/>
                <w:sz w:val="18"/>
              </w:rPr>
            </w:pPr>
          </w:p>
        </w:tc>
      </w:tr>
      <w:tr w14:paraId="03A33675">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8A3FE83">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0667C208">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58B6999">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605EF15D">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55E745F">
            <w:pPr>
              <w:widowControl/>
              <w:jc w:val="center"/>
              <w:rPr>
                <w:rFonts w:hint="eastAsia" w:ascii="仿宋_GB2312" w:hAnsi="宋体" w:eastAsia="仿宋_GB2312" w:cs="宋体"/>
                <w:b/>
                <w:color w:val="000000"/>
                <w:kern w:val="0"/>
                <w:sz w:val="18"/>
              </w:rPr>
            </w:pPr>
          </w:p>
        </w:tc>
      </w:tr>
      <w:tr w14:paraId="2EB7D301">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276CE718">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17EA4D3A">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2A164D1">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54A568FC">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8B97B30">
            <w:pPr>
              <w:widowControl/>
              <w:jc w:val="center"/>
              <w:rPr>
                <w:rFonts w:hint="eastAsia" w:ascii="仿宋_GB2312" w:hAnsi="宋体" w:eastAsia="仿宋_GB2312" w:cs="宋体"/>
                <w:b/>
                <w:color w:val="000000"/>
                <w:kern w:val="0"/>
                <w:sz w:val="18"/>
              </w:rPr>
            </w:pPr>
          </w:p>
        </w:tc>
      </w:tr>
      <w:tr w14:paraId="06C09C27">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5D269CC9">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2D59B98A">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6.00</w:t>
            </w:r>
          </w:p>
        </w:tc>
        <w:tc>
          <w:tcPr>
            <w:tcW w:w="1559" w:type="dxa"/>
            <w:tcBorders>
              <w:top w:val="nil"/>
              <w:left w:val="nil"/>
              <w:bottom w:val="single" w:color="auto" w:sz="4" w:space="0"/>
              <w:right w:val="single" w:color="auto" w:sz="4" w:space="0"/>
            </w:tcBorders>
            <w:shd w:val="clear" w:color="auto" w:fill="auto"/>
            <w:vAlign w:val="center"/>
          </w:tcPr>
          <w:p w14:paraId="662FB9E6">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6.00</w:t>
            </w:r>
          </w:p>
        </w:tc>
        <w:tc>
          <w:tcPr>
            <w:tcW w:w="1418" w:type="dxa"/>
            <w:tcBorders>
              <w:top w:val="nil"/>
              <w:left w:val="nil"/>
              <w:bottom w:val="single" w:color="auto" w:sz="4" w:space="0"/>
              <w:right w:val="single" w:color="auto" w:sz="4" w:space="0"/>
            </w:tcBorders>
            <w:shd w:val="clear" w:color="auto" w:fill="auto"/>
            <w:vAlign w:val="center"/>
          </w:tcPr>
          <w:p w14:paraId="4FFB936E">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153CBDD">
            <w:pPr>
              <w:widowControl/>
              <w:jc w:val="center"/>
              <w:rPr>
                <w:rFonts w:hint="eastAsia" w:ascii="仿宋_GB2312" w:hAnsi="宋体" w:eastAsia="仿宋_GB2312" w:cs="宋体"/>
                <w:b/>
                <w:color w:val="000000"/>
                <w:kern w:val="0"/>
                <w:sz w:val="18"/>
              </w:rPr>
            </w:pPr>
          </w:p>
        </w:tc>
      </w:tr>
      <w:tr w14:paraId="715345FD">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263346DB">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183217DD">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4CA4260">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6E615133">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674FE7A">
            <w:pPr>
              <w:widowControl/>
              <w:jc w:val="center"/>
              <w:rPr>
                <w:rFonts w:hint="eastAsia" w:ascii="仿宋_GB2312" w:hAnsi="宋体" w:eastAsia="仿宋_GB2312" w:cs="宋体"/>
                <w:b/>
                <w:color w:val="000000"/>
                <w:kern w:val="0"/>
                <w:sz w:val="18"/>
              </w:rPr>
            </w:pPr>
          </w:p>
        </w:tc>
      </w:tr>
      <w:tr w14:paraId="77BEC055">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22B0F98B">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7A61FC12">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6.00</w:t>
            </w:r>
          </w:p>
        </w:tc>
        <w:tc>
          <w:tcPr>
            <w:tcW w:w="1559" w:type="dxa"/>
            <w:tcBorders>
              <w:top w:val="nil"/>
              <w:left w:val="nil"/>
              <w:bottom w:val="single" w:color="auto" w:sz="4" w:space="0"/>
              <w:right w:val="single" w:color="auto" w:sz="4" w:space="0"/>
            </w:tcBorders>
            <w:shd w:val="clear" w:color="auto" w:fill="auto"/>
            <w:vAlign w:val="center"/>
          </w:tcPr>
          <w:p w14:paraId="1C102FAF">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6.00</w:t>
            </w:r>
          </w:p>
        </w:tc>
        <w:tc>
          <w:tcPr>
            <w:tcW w:w="1418" w:type="dxa"/>
            <w:tcBorders>
              <w:top w:val="nil"/>
              <w:left w:val="nil"/>
              <w:bottom w:val="single" w:color="auto" w:sz="4" w:space="0"/>
              <w:right w:val="single" w:color="auto" w:sz="4" w:space="0"/>
            </w:tcBorders>
            <w:shd w:val="clear" w:color="auto" w:fill="auto"/>
            <w:vAlign w:val="center"/>
          </w:tcPr>
          <w:p w14:paraId="34020AD7">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D66B1C5">
            <w:pPr>
              <w:widowControl/>
              <w:jc w:val="center"/>
              <w:rPr>
                <w:rFonts w:hint="eastAsia" w:ascii="仿宋_GB2312" w:hAnsi="宋体" w:eastAsia="仿宋_GB2312" w:cs="宋体"/>
                <w:b/>
                <w:color w:val="000000"/>
                <w:kern w:val="0"/>
                <w:sz w:val="18"/>
              </w:rPr>
            </w:pPr>
          </w:p>
        </w:tc>
      </w:tr>
    </w:tbl>
    <w:p w14:paraId="6BE5810D">
      <w:pPr>
        <w:widowControl/>
        <w:jc w:val="left"/>
        <w:outlineLvl w:val="1"/>
        <w:rPr>
          <w:rFonts w:hint="eastAsia" w:ascii="仿宋_GB2312" w:hAnsi="宋体" w:eastAsia="仿宋_GB2312"/>
          <w:b/>
          <w:kern w:val="0"/>
          <w:sz w:val="32"/>
          <w:szCs w:val="32"/>
        </w:rPr>
      </w:pPr>
    </w:p>
    <w:p w14:paraId="5E94B972">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0A9B2FA5">
      <w:pPr>
        <w:widowControl/>
        <w:jc w:val="left"/>
        <w:outlineLvl w:val="1"/>
        <w:rPr>
          <w:rFonts w:hint="eastAsia" w:ascii="仿宋_GB2312" w:hAnsi="宋体" w:eastAsia="仿宋_GB2312"/>
          <w:b/>
          <w:kern w:val="0"/>
          <w:sz w:val="32"/>
          <w:szCs w:val="32"/>
        </w:rPr>
      </w:pPr>
    </w:p>
    <w:p w14:paraId="7E7F8FA0">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7EB5E049">
      <w:pPr>
        <w:widowControl/>
        <w:jc w:val="center"/>
        <w:outlineLvl w:val="1"/>
        <w:rPr>
          <w:rFonts w:hint="eastAsia"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4"/>
        <w:gridCol w:w="849"/>
        <w:gridCol w:w="1016"/>
        <w:gridCol w:w="803"/>
        <w:gridCol w:w="812"/>
        <w:gridCol w:w="991"/>
        <w:gridCol w:w="727"/>
        <w:gridCol w:w="740"/>
        <w:gridCol w:w="722"/>
        <w:gridCol w:w="1066"/>
      </w:tblGrid>
      <w:tr w14:paraId="2DCB4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226A57C4">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编制单位：托克逊县林业和草原局</w:t>
            </w:r>
          </w:p>
        </w:tc>
        <w:tc>
          <w:tcPr>
            <w:tcW w:w="2000" w:type="dxa"/>
            <w:gridSpan w:val="2"/>
            <w:tcBorders>
              <w:top w:val="nil"/>
              <w:left w:val="nil"/>
              <w:bottom w:val="nil"/>
              <w:right w:val="nil"/>
            </w:tcBorders>
          </w:tcPr>
          <w:p w14:paraId="64B5CECC">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03E82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6A183429">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3D96099F">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3FFBF4D9">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3FED0BBD">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1ADC7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7B80AEB0">
            <w:pPr>
              <w:widowControl/>
              <w:spacing w:line="280" w:lineRule="exact"/>
              <w:jc w:val="center"/>
              <w:rPr>
                <w:rFonts w:hint="eastAsia" w:ascii="仿宋_GB2312" w:hAnsi="宋体" w:eastAsia="仿宋_GB2312" w:cs="宋体"/>
                <w:b/>
                <w:bCs/>
                <w:kern w:val="0"/>
                <w:sz w:val="20"/>
                <w:szCs w:val="20"/>
              </w:rPr>
            </w:pPr>
          </w:p>
        </w:tc>
        <w:tc>
          <w:tcPr>
            <w:tcW w:w="850" w:type="dxa"/>
            <w:vMerge w:val="continue"/>
            <w:vAlign w:val="center"/>
          </w:tcPr>
          <w:p w14:paraId="12BA917F">
            <w:pPr>
              <w:spacing w:line="600" w:lineRule="exact"/>
              <w:jc w:val="center"/>
              <w:rPr>
                <w:rFonts w:hint="eastAsia" w:ascii="仿宋" w:hAnsi="仿宋" w:eastAsia="仿宋" w:cs="仿宋_GB2312"/>
                <w:bCs/>
                <w:kern w:val="0"/>
                <w:sz w:val="28"/>
                <w:szCs w:val="28"/>
              </w:rPr>
            </w:pPr>
          </w:p>
        </w:tc>
        <w:tc>
          <w:tcPr>
            <w:tcW w:w="1054" w:type="dxa"/>
            <w:vMerge w:val="restart"/>
            <w:vAlign w:val="center"/>
          </w:tcPr>
          <w:p w14:paraId="1A6C7CD9">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4EFE3DCA">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0A9547A0">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1BE9856A">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68B00780">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441CAB17">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1E129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17259687">
            <w:pPr>
              <w:spacing w:line="600" w:lineRule="exact"/>
              <w:jc w:val="center"/>
              <w:rPr>
                <w:rFonts w:hint="eastAsia" w:ascii="仿宋" w:hAnsi="仿宋" w:eastAsia="仿宋" w:cs="仿宋_GB2312"/>
                <w:bCs/>
                <w:kern w:val="0"/>
                <w:sz w:val="28"/>
                <w:szCs w:val="28"/>
              </w:rPr>
            </w:pPr>
          </w:p>
        </w:tc>
        <w:tc>
          <w:tcPr>
            <w:tcW w:w="850" w:type="dxa"/>
            <w:vMerge w:val="continue"/>
            <w:vAlign w:val="center"/>
          </w:tcPr>
          <w:p w14:paraId="180C6494">
            <w:pPr>
              <w:spacing w:line="600" w:lineRule="exact"/>
              <w:jc w:val="center"/>
              <w:rPr>
                <w:rFonts w:hint="eastAsia" w:ascii="仿宋" w:hAnsi="仿宋" w:eastAsia="仿宋" w:cs="仿宋_GB2312"/>
                <w:bCs/>
                <w:kern w:val="0"/>
                <w:sz w:val="28"/>
                <w:szCs w:val="28"/>
              </w:rPr>
            </w:pPr>
          </w:p>
        </w:tc>
        <w:tc>
          <w:tcPr>
            <w:tcW w:w="1054" w:type="dxa"/>
            <w:vMerge w:val="continue"/>
            <w:vAlign w:val="center"/>
          </w:tcPr>
          <w:p w14:paraId="2E7B49B3">
            <w:pPr>
              <w:spacing w:line="600" w:lineRule="exact"/>
              <w:jc w:val="center"/>
              <w:rPr>
                <w:rFonts w:hint="eastAsia" w:ascii="仿宋" w:hAnsi="仿宋" w:eastAsia="仿宋" w:cs="仿宋_GB2312"/>
                <w:bCs/>
                <w:kern w:val="0"/>
                <w:sz w:val="28"/>
                <w:szCs w:val="28"/>
              </w:rPr>
            </w:pPr>
          </w:p>
        </w:tc>
        <w:tc>
          <w:tcPr>
            <w:tcW w:w="890" w:type="dxa"/>
            <w:vAlign w:val="center"/>
          </w:tcPr>
          <w:p w14:paraId="4AC719E4">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53390CB4">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4EA93D2A">
            <w:pPr>
              <w:spacing w:line="600" w:lineRule="exact"/>
              <w:jc w:val="center"/>
              <w:rPr>
                <w:rFonts w:hint="eastAsia" w:ascii="仿宋" w:hAnsi="仿宋" w:eastAsia="仿宋" w:cs="仿宋_GB2312"/>
                <w:bCs/>
                <w:kern w:val="0"/>
                <w:sz w:val="28"/>
                <w:szCs w:val="28"/>
              </w:rPr>
            </w:pPr>
          </w:p>
        </w:tc>
        <w:tc>
          <w:tcPr>
            <w:tcW w:w="797" w:type="dxa"/>
            <w:vMerge w:val="continue"/>
            <w:vAlign w:val="center"/>
          </w:tcPr>
          <w:p w14:paraId="4D9C640D">
            <w:pPr>
              <w:spacing w:line="600" w:lineRule="exact"/>
              <w:jc w:val="center"/>
              <w:rPr>
                <w:rFonts w:hint="eastAsia" w:ascii="仿宋" w:hAnsi="仿宋" w:eastAsia="仿宋" w:cs="仿宋_GB2312"/>
                <w:bCs/>
                <w:kern w:val="0"/>
                <w:sz w:val="28"/>
                <w:szCs w:val="28"/>
              </w:rPr>
            </w:pPr>
          </w:p>
        </w:tc>
        <w:tc>
          <w:tcPr>
            <w:tcW w:w="813" w:type="dxa"/>
            <w:vAlign w:val="center"/>
          </w:tcPr>
          <w:p w14:paraId="03B720DE">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23748578">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48311580">
            <w:pPr>
              <w:widowControl/>
              <w:spacing w:line="280" w:lineRule="exact"/>
              <w:jc w:val="center"/>
              <w:rPr>
                <w:rFonts w:hint="eastAsia" w:ascii="仿宋_GB2312" w:hAnsi="宋体" w:eastAsia="仿宋_GB2312" w:cs="宋体"/>
                <w:b/>
                <w:bCs/>
                <w:kern w:val="0"/>
                <w:sz w:val="20"/>
                <w:szCs w:val="20"/>
              </w:rPr>
            </w:pPr>
          </w:p>
        </w:tc>
      </w:tr>
      <w:tr w14:paraId="0D115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4B7331BC">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合计</w:t>
            </w:r>
          </w:p>
        </w:tc>
        <w:tc>
          <w:tcPr>
            <w:tcW w:w="850" w:type="dxa"/>
            <w:vAlign w:val="center"/>
          </w:tcPr>
          <w:p w14:paraId="1D47E5F2">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1179.93</w:t>
            </w:r>
          </w:p>
        </w:tc>
        <w:tc>
          <w:tcPr>
            <w:tcW w:w="1054" w:type="dxa"/>
            <w:vAlign w:val="center"/>
          </w:tcPr>
          <w:p w14:paraId="6A4D36EC">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1179.93</w:t>
            </w:r>
          </w:p>
        </w:tc>
        <w:tc>
          <w:tcPr>
            <w:tcW w:w="890" w:type="dxa"/>
            <w:vAlign w:val="center"/>
          </w:tcPr>
          <w:p w14:paraId="2F40FCE9">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6B33562D">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2B7DECE4">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1179.93</w:t>
            </w:r>
          </w:p>
        </w:tc>
        <w:tc>
          <w:tcPr>
            <w:tcW w:w="797" w:type="dxa"/>
            <w:vAlign w:val="center"/>
          </w:tcPr>
          <w:p w14:paraId="18F5BA13">
            <w:pPr>
              <w:spacing w:line="600" w:lineRule="exact"/>
              <w:jc w:val="center"/>
              <w:rPr>
                <w:rFonts w:hint="eastAsia" w:ascii="仿宋" w:hAnsi="仿宋" w:eastAsia="仿宋" w:cs="仿宋_GB2312"/>
                <w:bCs/>
                <w:kern w:val="0"/>
                <w:sz w:val="18"/>
                <w:szCs w:val="18"/>
              </w:rPr>
            </w:pPr>
          </w:p>
        </w:tc>
        <w:tc>
          <w:tcPr>
            <w:tcW w:w="813" w:type="dxa"/>
            <w:vAlign w:val="center"/>
          </w:tcPr>
          <w:p w14:paraId="25F03D2D">
            <w:pPr>
              <w:spacing w:line="600" w:lineRule="exact"/>
              <w:jc w:val="center"/>
              <w:rPr>
                <w:rFonts w:hint="eastAsia" w:ascii="仿宋" w:hAnsi="仿宋" w:eastAsia="仿宋" w:cs="仿宋_GB2312"/>
                <w:bCs/>
                <w:kern w:val="0"/>
                <w:sz w:val="18"/>
                <w:szCs w:val="18"/>
              </w:rPr>
            </w:pPr>
          </w:p>
        </w:tc>
        <w:tc>
          <w:tcPr>
            <w:tcW w:w="791" w:type="dxa"/>
            <w:vAlign w:val="center"/>
          </w:tcPr>
          <w:p w14:paraId="0C67ABC3">
            <w:pPr>
              <w:spacing w:line="600" w:lineRule="exact"/>
              <w:jc w:val="center"/>
              <w:rPr>
                <w:rFonts w:hint="eastAsia" w:ascii="仿宋" w:hAnsi="仿宋" w:eastAsia="仿宋" w:cs="仿宋_GB2312"/>
                <w:bCs/>
                <w:kern w:val="0"/>
                <w:sz w:val="18"/>
                <w:szCs w:val="18"/>
              </w:rPr>
            </w:pPr>
          </w:p>
        </w:tc>
        <w:tc>
          <w:tcPr>
            <w:tcW w:w="1211" w:type="dxa"/>
            <w:vAlign w:val="center"/>
          </w:tcPr>
          <w:p w14:paraId="0035051A">
            <w:pPr>
              <w:spacing w:line="600" w:lineRule="exact"/>
              <w:jc w:val="center"/>
              <w:rPr>
                <w:rFonts w:hint="eastAsia" w:ascii="仿宋" w:hAnsi="仿宋" w:eastAsia="仿宋" w:cs="仿宋_GB2312"/>
                <w:bCs/>
                <w:kern w:val="0"/>
                <w:sz w:val="18"/>
                <w:szCs w:val="18"/>
              </w:rPr>
            </w:pPr>
          </w:p>
        </w:tc>
      </w:tr>
      <w:tr w14:paraId="7D3B1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E6FE78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_GB2312"/>
                <w:bCs/>
                <w:kern w:val="0"/>
                <w:sz w:val="18"/>
                <w:szCs w:val="18"/>
              </w:rPr>
            </w:pPr>
            <w:r>
              <w:rPr>
                <w:rFonts w:hint="eastAsia" w:ascii="仿宋_GB2312" w:hAnsi="宋体" w:eastAsia="仿宋_GB2312"/>
                <w:kern w:val="0"/>
                <w:sz w:val="18"/>
                <w:szCs w:val="18"/>
              </w:rPr>
              <w:t>2022年中央林业草原生态保护恢复资金（草原生态修复治理补助）</w:t>
            </w:r>
          </w:p>
        </w:tc>
        <w:tc>
          <w:tcPr>
            <w:tcW w:w="850" w:type="dxa"/>
            <w:vAlign w:val="center"/>
          </w:tcPr>
          <w:p w14:paraId="5612C9BA">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0.01</w:t>
            </w:r>
          </w:p>
        </w:tc>
        <w:tc>
          <w:tcPr>
            <w:tcW w:w="1054" w:type="dxa"/>
            <w:vAlign w:val="center"/>
          </w:tcPr>
          <w:p w14:paraId="29D1DA6F">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0.01</w:t>
            </w:r>
          </w:p>
        </w:tc>
        <w:tc>
          <w:tcPr>
            <w:tcW w:w="890" w:type="dxa"/>
            <w:vAlign w:val="center"/>
          </w:tcPr>
          <w:p w14:paraId="72B5A372">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3D4C456C">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32102790">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0.01</w:t>
            </w:r>
          </w:p>
        </w:tc>
        <w:tc>
          <w:tcPr>
            <w:tcW w:w="797" w:type="dxa"/>
            <w:vAlign w:val="center"/>
          </w:tcPr>
          <w:p w14:paraId="30CA854C">
            <w:pPr>
              <w:spacing w:line="600" w:lineRule="exact"/>
              <w:jc w:val="center"/>
              <w:rPr>
                <w:rFonts w:hint="eastAsia" w:ascii="仿宋" w:hAnsi="仿宋" w:eastAsia="仿宋" w:cs="仿宋_GB2312"/>
                <w:bCs/>
                <w:kern w:val="0"/>
                <w:sz w:val="18"/>
                <w:szCs w:val="18"/>
              </w:rPr>
            </w:pPr>
          </w:p>
        </w:tc>
        <w:tc>
          <w:tcPr>
            <w:tcW w:w="813" w:type="dxa"/>
            <w:vAlign w:val="center"/>
          </w:tcPr>
          <w:p w14:paraId="6468811C">
            <w:pPr>
              <w:spacing w:line="600" w:lineRule="exact"/>
              <w:jc w:val="center"/>
              <w:rPr>
                <w:rFonts w:hint="eastAsia" w:ascii="仿宋" w:hAnsi="仿宋" w:eastAsia="仿宋" w:cs="仿宋_GB2312"/>
                <w:bCs/>
                <w:kern w:val="0"/>
                <w:sz w:val="18"/>
                <w:szCs w:val="18"/>
              </w:rPr>
            </w:pPr>
          </w:p>
        </w:tc>
        <w:tc>
          <w:tcPr>
            <w:tcW w:w="791" w:type="dxa"/>
            <w:vAlign w:val="center"/>
          </w:tcPr>
          <w:p w14:paraId="182DFA79">
            <w:pPr>
              <w:spacing w:line="600" w:lineRule="exact"/>
              <w:jc w:val="center"/>
              <w:rPr>
                <w:rFonts w:hint="eastAsia" w:ascii="仿宋" w:hAnsi="仿宋" w:eastAsia="仿宋" w:cs="仿宋_GB2312"/>
                <w:bCs/>
                <w:kern w:val="0"/>
                <w:sz w:val="18"/>
                <w:szCs w:val="18"/>
              </w:rPr>
            </w:pPr>
          </w:p>
        </w:tc>
        <w:tc>
          <w:tcPr>
            <w:tcW w:w="1211" w:type="dxa"/>
            <w:vAlign w:val="center"/>
          </w:tcPr>
          <w:p w14:paraId="36EEABA1">
            <w:pPr>
              <w:spacing w:line="600" w:lineRule="exact"/>
              <w:jc w:val="center"/>
              <w:rPr>
                <w:rFonts w:hint="eastAsia" w:ascii="仿宋" w:hAnsi="仿宋" w:eastAsia="仿宋" w:cs="仿宋_GB2312"/>
                <w:bCs/>
                <w:kern w:val="0"/>
                <w:sz w:val="18"/>
                <w:szCs w:val="18"/>
              </w:rPr>
            </w:pPr>
          </w:p>
        </w:tc>
      </w:tr>
      <w:tr w14:paraId="62C96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5F0B1FE7">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2022年中央林业改革发展资金——造林补助</w:t>
            </w:r>
          </w:p>
        </w:tc>
        <w:tc>
          <w:tcPr>
            <w:tcW w:w="850" w:type="dxa"/>
            <w:vAlign w:val="center"/>
          </w:tcPr>
          <w:p w14:paraId="48D3C433">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141.86</w:t>
            </w:r>
          </w:p>
        </w:tc>
        <w:tc>
          <w:tcPr>
            <w:tcW w:w="1054" w:type="dxa"/>
            <w:vAlign w:val="center"/>
          </w:tcPr>
          <w:p w14:paraId="7F1AA5DA">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141.86</w:t>
            </w:r>
          </w:p>
        </w:tc>
        <w:tc>
          <w:tcPr>
            <w:tcW w:w="890" w:type="dxa"/>
            <w:vAlign w:val="center"/>
          </w:tcPr>
          <w:p w14:paraId="3C59876B">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51ACEB03">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71C0B571">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141.86</w:t>
            </w:r>
          </w:p>
        </w:tc>
        <w:tc>
          <w:tcPr>
            <w:tcW w:w="797" w:type="dxa"/>
            <w:vAlign w:val="center"/>
          </w:tcPr>
          <w:p w14:paraId="08FDAAB6">
            <w:pPr>
              <w:spacing w:line="600" w:lineRule="exact"/>
              <w:jc w:val="center"/>
              <w:rPr>
                <w:rFonts w:hint="eastAsia" w:ascii="仿宋" w:hAnsi="仿宋" w:eastAsia="仿宋" w:cs="仿宋_GB2312"/>
                <w:bCs/>
                <w:kern w:val="0"/>
                <w:sz w:val="18"/>
                <w:szCs w:val="18"/>
              </w:rPr>
            </w:pPr>
          </w:p>
        </w:tc>
        <w:tc>
          <w:tcPr>
            <w:tcW w:w="813" w:type="dxa"/>
            <w:vAlign w:val="center"/>
          </w:tcPr>
          <w:p w14:paraId="068AC8EF">
            <w:pPr>
              <w:spacing w:line="600" w:lineRule="exact"/>
              <w:jc w:val="center"/>
              <w:rPr>
                <w:rFonts w:hint="eastAsia" w:ascii="仿宋" w:hAnsi="仿宋" w:eastAsia="仿宋" w:cs="仿宋_GB2312"/>
                <w:bCs/>
                <w:kern w:val="0"/>
                <w:sz w:val="18"/>
                <w:szCs w:val="18"/>
              </w:rPr>
            </w:pPr>
          </w:p>
        </w:tc>
        <w:tc>
          <w:tcPr>
            <w:tcW w:w="791" w:type="dxa"/>
            <w:vAlign w:val="center"/>
          </w:tcPr>
          <w:p w14:paraId="154B30E0">
            <w:pPr>
              <w:spacing w:line="600" w:lineRule="exact"/>
              <w:jc w:val="center"/>
              <w:rPr>
                <w:rFonts w:hint="eastAsia" w:ascii="仿宋" w:hAnsi="仿宋" w:eastAsia="仿宋" w:cs="仿宋_GB2312"/>
                <w:bCs/>
                <w:kern w:val="0"/>
                <w:sz w:val="18"/>
                <w:szCs w:val="18"/>
              </w:rPr>
            </w:pPr>
          </w:p>
        </w:tc>
        <w:tc>
          <w:tcPr>
            <w:tcW w:w="1211" w:type="dxa"/>
            <w:vAlign w:val="center"/>
          </w:tcPr>
          <w:p w14:paraId="009EAFC3">
            <w:pPr>
              <w:spacing w:line="600" w:lineRule="exact"/>
              <w:jc w:val="center"/>
              <w:rPr>
                <w:rFonts w:hint="eastAsia" w:ascii="仿宋" w:hAnsi="仿宋" w:eastAsia="仿宋" w:cs="仿宋_GB2312"/>
                <w:bCs/>
                <w:kern w:val="0"/>
                <w:sz w:val="18"/>
                <w:szCs w:val="18"/>
              </w:rPr>
            </w:pPr>
          </w:p>
        </w:tc>
      </w:tr>
      <w:tr w14:paraId="1872D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3E75D79">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2022年林业改革发展资金湿地生态保护-森林防火补助项目</w:t>
            </w:r>
          </w:p>
        </w:tc>
        <w:tc>
          <w:tcPr>
            <w:tcW w:w="850" w:type="dxa"/>
            <w:vAlign w:val="center"/>
          </w:tcPr>
          <w:p w14:paraId="3DF9D189">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9.97</w:t>
            </w:r>
          </w:p>
        </w:tc>
        <w:tc>
          <w:tcPr>
            <w:tcW w:w="1054" w:type="dxa"/>
            <w:vAlign w:val="center"/>
          </w:tcPr>
          <w:p w14:paraId="33E841CC">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9.97</w:t>
            </w:r>
          </w:p>
        </w:tc>
        <w:tc>
          <w:tcPr>
            <w:tcW w:w="890" w:type="dxa"/>
            <w:vAlign w:val="center"/>
          </w:tcPr>
          <w:p w14:paraId="7030FE75">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229EB60F">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3DBB1220">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9.97</w:t>
            </w:r>
          </w:p>
        </w:tc>
        <w:tc>
          <w:tcPr>
            <w:tcW w:w="797" w:type="dxa"/>
            <w:vAlign w:val="center"/>
          </w:tcPr>
          <w:p w14:paraId="4CB323B3">
            <w:pPr>
              <w:spacing w:line="600" w:lineRule="exact"/>
              <w:jc w:val="center"/>
              <w:rPr>
                <w:rFonts w:hint="eastAsia" w:ascii="仿宋" w:hAnsi="仿宋" w:eastAsia="仿宋" w:cs="仿宋_GB2312"/>
                <w:bCs/>
                <w:kern w:val="0"/>
                <w:sz w:val="18"/>
                <w:szCs w:val="18"/>
              </w:rPr>
            </w:pPr>
          </w:p>
        </w:tc>
        <w:tc>
          <w:tcPr>
            <w:tcW w:w="813" w:type="dxa"/>
            <w:vAlign w:val="center"/>
          </w:tcPr>
          <w:p w14:paraId="0F6D6E36">
            <w:pPr>
              <w:spacing w:line="600" w:lineRule="exact"/>
              <w:jc w:val="center"/>
              <w:rPr>
                <w:rFonts w:hint="eastAsia" w:ascii="仿宋" w:hAnsi="仿宋" w:eastAsia="仿宋" w:cs="仿宋_GB2312"/>
                <w:bCs/>
                <w:kern w:val="0"/>
                <w:sz w:val="18"/>
                <w:szCs w:val="18"/>
              </w:rPr>
            </w:pPr>
          </w:p>
        </w:tc>
        <w:tc>
          <w:tcPr>
            <w:tcW w:w="791" w:type="dxa"/>
            <w:vAlign w:val="center"/>
          </w:tcPr>
          <w:p w14:paraId="7429BB78">
            <w:pPr>
              <w:spacing w:line="600" w:lineRule="exact"/>
              <w:jc w:val="center"/>
              <w:rPr>
                <w:rFonts w:hint="eastAsia" w:ascii="仿宋" w:hAnsi="仿宋" w:eastAsia="仿宋" w:cs="仿宋_GB2312"/>
                <w:bCs/>
                <w:kern w:val="0"/>
                <w:sz w:val="18"/>
                <w:szCs w:val="18"/>
              </w:rPr>
            </w:pPr>
          </w:p>
        </w:tc>
        <w:tc>
          <w:tcPr>
            <w:tcW w:w="1211" w:type="dxa"/>
            <w:vAlign w:val="center"/>
          </w:tcPr>
          <w:p w14:paraId="0009F118">
            <w:pPr>
              <w:spacing w:line="600" w:lineRule="exact"/>
              <w:jc w:val="center"/>
              <w:rPr>
                <w:rFonts w:hint="eastAsia" w:ascii="仿宋" w:hAnsi="仿宋" w:eastAsia="仿宋" w:cs="仿宋_GB2312"/>
                <w:bCs/>
                <w:kern w:val="0"/>
                <w:sz w:val="18"/>
                <w:szCs w:val="18"/>
              </w:rPr>
            </w:pPr>
          </w:p>
        </w:tc>
      </w:tr>
      <w:tr w14:paraId="048CF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094821BD">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2022年度第二批退耕还林补助资金（吐市财建</w:t>
            </w:r>
            <w:r>
              <w:rPr>
                <w:rFonts w:hint="eastAsia" w:ascii="仿宋_GB2312" w:hAnsi="宋体" w:eastAsia="仿宋_GB2312"/>
                <w:kern w:val="0"/>
                <w:sz w:val="18"/>
                <w:szCs w:val="18"/>
                <w:lang w:val="en-US" w:eastAsia="zh-CN"/>
              </w:rPr>
              <w:t>[</w:t>
            </w:r>
            <w:r>
              <w:rPr>
                <w:rFonts w:hint="eastAsia" w:ascii="仿宋_GB2312" w:hAnsi="宋体" w:eastAsia="仿宋_GB2312"/>
                <w:kern w:val="0"/>
                <w:sz w:val="18"/>
                <w:szCs w:val="18"/>
              </w:rPr>
              <w:t>2022</w:t>
            </w:r>
            <w:r>
              <w:rPr>
                <w:rFonts w:hint="eastAsia" w:ascii="仿宋_GB2312" w:hAnsi="宋体" w:eastAsia="仿宋_GB2312"/>
                <w:kern w:val="0"/>
                <w:sz w:val="18"/>
                <w:szCs w:val="18"/>
                <w:lang w:val="en-US" w:eastAsia="zh-CN"/>
              </w:rPr>
              <w:t>]</w:t>
            </w:r>
            <w:r>
              <w:rPr>
                <w:rFonts w:hint="eastAsia" w:ascii="仿宋_GB2312" w:hAnsi="宋体" w:eastAsia="仿宋_GB2312"/>
                <w:kern w:val="0"/>
                <w:sz w:val="18"/>
                <w:szCs w:val="18"/>
              </w:rPr>
              <w:t>16号）</w:t>
            </w:r>
          </w:p>
        </w:tc>
        <w:tc>
          <w:tcPr>
            <w:tcW w:w="850" w:type="dxa"/>
            <w:vAlign w:val="center"/>
          </w:tcPr>
          <w:p w14:paraId="2F42FA2A">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7.80</w:t>
            </w:r>
          </w:p>
        </w:tc>
        <w:tc>
          <w:tcPr>
            <w:tcW w:w="1054" w:type="dxa"/>
            <w:vAlign w:val="center"/>
          </w:tcPr>
          <w:p w14:paraId="3783EEE0">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7.80</w:t>
            </w:r>
          </w:p>
        </w:tc>
        <w:tc>
          <w:tcPr>
            <w:tcW w:w="890" w:type="dxa"/>
            <w:vAlign w:val="center"/>
          </w:tcPr>
          <w:p w14:paraId="5B6FD1ED">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6BD56708">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74DE9A5C">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7.80</w:t>
            </w:r>
          </w:p>
        </w:tc>
        <w:tc>
          <w:tcPr>
            <w:tcW w:w="797" w:type="dxa"/>
            <w:vAlign w:val="center"/>
          </w:tcPr>
          <w:p w14:paraId="1AD4B063">
            <w:pPr>
              <w:spacing w:line="600" w:lineRule="exact"/>
              <w:jc w:val="center"/>
              <w:rPr>
                <w:rFonts w:hint="eastAsia" w:ascii="仿宋" w:hAnsi="仿宋" w:eastAsia="仿宋" w:cs="仿宋_GB2312"/>
                <w:bCs/>
                <w:kern w:val="0"/>
                <w:sz w:val="18"/>
                <w:szCs w:val="18"/>
              </w:rPr>
            </w:pPr>
          </w:p>
        </w:tc>
        <w:tc>
          <w:tcPr>
            <w:tcW w:w="813" w:type="dxa"/>
            <w:vAlign w:val="center"/>
          </w:tcPr>
          <w:p w14:paraId="6C7F8E45">
            <w:pPr>
              <w:spacing w:line="600" w:lineRule="exact"/>
              <w:jc w:val="center"/>
              <w:rPr>
                <w:rFonts w:hint="eastAsia" w:ascii="仿宋" w:hAnsi="仿宋" w:eastAsia="仿宋" w:cs="仿宋_GB2312"/>
                <w:bCs/>
                <w:kern w:val="0"/>
                <w:sz w:val="18"/>
                <w:szCs w:val="18"/>
              </w:rPr>
            </w:pPr>
          </w:p>
        </w:tc>
        <w:tc>
          <w:tcPr>
            <w:tcW w:w="791" w:type="dxa"/>
            <w:vAlign w:val="center"/>
          </w:tcPr>
          <w:p w14:paraId="7481D1C4">
            <w:pPr>
              <w:spacing w:line="600" w:lineRule="exact"/>
              <w:jc w:val="center"/>
              <w:rPr>
                <w:rFonts w:hint="eastAsia" w:ascii="仿宋" w:hAnsi="仿宋" w:eastAsia="仿宋" w:cs="仿宋_GB2312"/>
                <w:bCs/>
                <w:kern w:val="0"/>
                <w:sz w:val="18"/>
                <w:szCs w:val="18"/>
              </w:rPr>
            </w:pPr>
          </w:p>
        </w:tc>
        <w:tc>
          <w:tcPr>
            <w:tcW w:w="1211" w:type="dxa"/>
            <w:vAlign w:val="center"/>
          </w:tcPr>
          <w:p w14:paraId="33595134">
            <w:pPr>
              <w:spacing w:line="600" w:lineRule="exact"/>
              <w:jc w:val="center"/>
              <w:rPr>
                <w:rFonts w:hint="eastAsia" w:ascii="仿宋" w:hAnsi="仿宋" w:eastAsia="仿宋" w:cs="仿宋_GB2312"/>
                <w:bCs/>
                <w:kern w:val="0"/>
                <w:sz w:val="18"/>
                <w:szCs w:val="18"/>
              </w:rPr>
            </w:pPr>
          </w:p>
        </w:tc>
      </w:tr>
      <w:tr w14:paraId="623FC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F8FAB68">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2023年中央林业草原生态保护恢复资金 吐市财建</w:t>
            </w:r>
            <w:r>
              <w:rPr>
                <w:rFonts w:hint="eastAsia" w:ascii="仿宋_GB2312" w:hAnsi="宋体" w:eastAsia="仿宋_GB2312"/>
                <w:kern w:val="0"/>
                <w:sz w:val="18"/>
                <w:szCs w:val="18"/>
                <w:lang w:val="en-US" w:eastAsia="zh-CN"/>
              </w:rPr>
              <w:t>[</w:t>
            </w:r>
            <w:r>
              <w:rPr>
                <w:rFonts w:hint="eastAsia" w:ascii="仿宋_GB2312" w:hAnsi="宋体" w:eastAsia="仿宋_GB2312"/>
                <w:kern w:val="0"/>
                <w:sz w:val="18"/>
                <w:szCs w:val="18"/>
              </w:rPr>
              <w:t>2022</w:t>
            </w:r>
            <w:r>
              <w:rPr>
                <w:rFonts w:hint="eastAsia" w:ascii="仿宋_GB2312" w:hAnsi="宋体" w:eastAsia="仿宋_GB2312"/>
                <w:kern w:val="0"/>
                <w:sz w:val="18"/>
                <w:szCs w:val="18"/>
                <w:lang w:val="en-US" w:eastAsia="zh-CN"/>
              </w:rPr>
              <w:t>]</w:t>
            </w:r>
            <w:r>
              <w:rPr>
                <w:rFonts w:hint="eastAsia" w:ascii="仿宋_GB2312" w:hAnsi="宋体" w:eastAsia="仿宋_GB2312"/>
                <w:kern w:val="0"/>
                <w:sz w:val="18"/>
                <w:szCs w:val="18"/>
              </w:rPr>
              <w:t>61号</w:t>
            </w:r>
          </w:p>
        </w:tc>
        <w:tc>
          <w:tcPr>
            <w:tcW w:w="850" w:type="dxa"/>
            <w:vAlign w:val="center"/>
          </w:tcPr>
          <w:p w14:paraId="35AF7080">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14.32</w:t>
            </w:r>
          </w:p>
        </w:tc>
        <w:tc>
          <w:tcPr>
            <w:tcW w:w="1054" w:type="dxa"/>
            <w:vAlign w:val="center"/>
          </w:tcPr>
          <w:p w14:paraId="267BAF6D">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14.32</w:t>
            </w:r>
          </w:p>
        </w:tc>
        <w:tc>
          <w:tcPr>
            <w:tcW w:w="890" w:type="dxa"/>
            <w:vAlign w:val="center"/>
          </w:tcPr>
          <w:p w14:paraId="7205A2AA">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5D3E4B31">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39D78552">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14.32</w:t>
            </w:r>
          </w:p>
        </w:tc>
        <w:tc>
          <w:tcPr>
            <w:tcW w:w="797" w:type="dxa"/>
            <w:vAlign w:val="center"/>
          </w:tcPr>
          <w:p w14:paraId="1C22718F">
            <w:pPr>
              <w:spacing w:line="600" w:lineRule="exact"/>
              <w:jc w:val="center"/>
              <w:rPr>
                <w:rFonts w:hint="eastAsia" w:ascii="仿宋" w:hAnsi="仿宋" w:eastAsia="仿宋" w:cs="仿宋_GB2312"/>
                <w:bCs/>
                <w:kern w:val="0"/>
                <w:sz w:val="18"/>
                <w:szCs w:val="18"/>
              </w:rPr>
            </w:pPr>
          </w:p>
        </w:tc>
        <w:tc>
          <w:tcPr>
            <w:tcW w:w="813" w:type="dxa"/>
            <w:vAlign w:val="center"/>
          </w:tcPr>
          <w:p w14:paraId="706B3B76">
            <w:pPr>
              <w:spacing w:line="600" w:lineRule="exact"/>
              <w:jc w:val="center"/>
              <w:rPr>
                <w:rFonts w:hint="eastAsia" w:ascii="仿宋" w:hAnsi="仿宋" w:eastAsia="仿宋" w:cs="仿宋_GB2312"/>
                <w:bCs/>
                <w:kern w:val="0"/>
                <w:sz w:val="18"/>
                <w:szCs w:val="18"/>
              </w:rPr>
            </w:pPr>
          </w:p>
        </w:tc>
        <w:tc>
          <w:tcPr>
            <w:tcW w:w="791" w:type="dxa"/>
            <w:vAlign w:val="center"/>
          </w:tcPr>
          <w:p w14:paraId="5CD506C4">
            <w:pPr>
              <w:spacing w:line="600" w:lineRule="exact"/>
              <w:jc w:val="center"/>
              <w:rPr>
                <w:rFonts w:hint="eastAsia" w:ascii="仿宋" w:hAnsi="仿宋" w:eastAsia="仿宋" w:cs="仿宋_GB2312"/>
                <w:bCs/>
                <w:kern w:val="0"/>
                <w:sz w:val="18"/>
                <w:szCs w:val="18"/>
              </w:rPr>
            </w:pPr>
          </w:p>
        </w:tc>
        <w:tc>
          <w:tcPr>
            <w:tcW w:w="1211" w:type="dxa"/>
            <w:vAlign w:val="center"/>
          </w:tcPr>
          <w:p w14:paraId="7371726E">
            <w:pPr>
              <w:spacing w:line="600" w:lineRule="exact"/>
              <w:jc w:val="center"/>
              <w:rPr>
                <w:rFonts w:hint="eastAsia" w:ascii="仿宋" w:hAnsi="仿宋" w:eastAsia="仿宋" w:cs="仿宋_GB2312"/>
                <w:bCs/>
                <w:kern w:val="0"/>
                <w:sz w:val="18"/>
                <w:szCs w:val="18"/>
              </w:rPr>
            </w:pPr>
          </w:p>
        </w:tc>
      </w:tr>
      <w:tr w14:paraId="6E96C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44F5730B">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2023年中央林业改革发展资金-国土绿化造林补助 吐市财建</w:t>
            </w:r>
            <w:r>
              <w:rPr>
                <w:rFonts w:hint="eastAsia" w:ascii="仿宋_GB2312" w:hAnsi="宋体" w:eastAsia="仿宋_GB2312"/>
                <w:kern w:val="0"/>
                <w:sz w:val="18"/>
                <w:szCs w:val="18"/>
                <w:lang w:val="en-US" w:eastAsia="zh-CN"/>
              </w:rPr>
              <w:t>[</w:t>
            </w:r>
            <w:r>
              <w:rPr>
                <w:rFonts w:hint="eastAsia" w:ascii="仿宋_GB2312" w:hAnsi="宋体" w:eastAsia="仿宋_GB2312"/>
                <w:kern w:val="0"/>
                <w:sz w:val="18"/>
                <w:szCs w:val="18"/>
              </w:rPr>
              <w:t>2022</w:t>
            </w:r>
            <w:r>
              <w:rPr>
                <w:rFonts w:hint="eastAsia" w:ascii="仿宋_GB2312" w:hAnsi="宋体" w:eastAsia="仿宋_GB2312"/>
                <w:kern w:val="0"/>
                <w:sz w:val="18"/>
                <w:szCs w:val="18"/>
                <w:lang w:val="en-US" w:eastAsia="zh-CN"/>
              </w:rPr>
              <w:t>]</w:t>
            </w:r>
            <w:r>
              <w:rPr>
                <w:rFonts w:hint="eastAsia" w:ascii="仿宋_GB2312" w:hAnsi="宋体" w:eastAsia="仿宋_GB2312"/>
                <w:kern w:val="0"/>
                <w:sz w:val="18"/>
                <w:szCs w:val="18"/>
              </w:rPr>
              <w:t>62号</w:t>
            </w:r>
          </w:p>
        </w:tc>
        <w:tc>
          <w:tcPr>
            <w:tcW w:w="850" w:type="dxa"/>
            <w:vAlign w:val="center"/>
          </w:tcPr>
          <w:p w14:paraId="174B3561">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95.22</w:t>
            </w:r>
          </w:p>
        </w:tc>
        <w:tc>
          <w:tcPr>
            <w:tcW w:w="1054" w:type="dxa"/>
            <w:vAlign w:val="center"/>
          </w:tcPr>
          <w:p w14:paraId="3B4B8F8C">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95.22</w:t>
            </w:r>
          </w:p>
        </w:tc>
        <w:tc>
          <w:tcPr>
            <w:tcW w:w="890" w:type="dxa"/>
            <w:vAlign w:val="center"/>
          </w:tcPr>
          <w:p w14:paraId="5CCEC85F">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03E9CE8A">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3BA5386F">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95.22</w:t>
            </w:r>
          </w:p>
        </w:tc>
        <w:tc>
          <w:tcPr>
            <w:tcW w:w="797" w:type="dxa"/>
            <w:vAlign w:val="center"/>
          </w:tcPr>
          <w:p w14:paraId="4C72CBEC">
            <w:pPr>
              <w:spacing w:line="600" w:lineRule="exact"/>
              <w:jc w:val="center"/>
              <w:rPr>
                <w:rFonts w:hint="eastAsia" w:ascii="仿宋" w:hAnsi="仿宋" w:eastAsia="仿宋" w:cs="仿宋_GB2312"/>
                <w:bCs/>
                <w:kern w:val="0"/>
                <w:sz w:val="18"/>
                <w:szCs w:val="18"/>
              </w:rPr>
            </w:pPr>
          </w:p>
        </w:tc>
        <w:tc>
          <w:tcPr>
            <w:tcW w:w="813" w:type="dxa"/>
            <w:vAlign w:val="center"/>
          </w:tcPr>
          <w:p w14:paraId="6B05EF27">
            <w:pPr>
              <w:spacing w:line="600" w:lineRule="exact"/>
              <w:jc w:val="center"/>
              <w:rPr>
                <w:rFonts w:hint="eastAsia" w:ascii="仿宋" w:hAnsi="仿宋" w:eastAsia="仿宋" w:cs="仿宋_GB2312"/>
                <w:bCs/>
                <w:kern w:val="0"/>
                <w:sz w:val="18"/>
                <w:szCs w:val="18"/>
              </w:rPr>
            </w:pPr>
          </w:p>
        </w:tc>
        <w:tc>
          <w:tcPr>
            <w:tcW w:w="791" w:type="dxa"/>
            <w:vAlign w:val="center"/>
          </w:tcPr>
          <w:p w14:paraId="5DB4A3E0">
            <w:pPr>
              <w:spacing w:line="600" w:lineRule="exact"/>
              <w:jc w:val="center"/>
              <w:rPr>
                <w:rFonts w:hint="eastAsia" w:ascii="仿宋" w:hAnsi="仿宋" w:eastAsia="仿宋" w:cs="仿宋_GB2312"/>
                <w:bCs/>
                <w:kern w:val="0"/>
                <w:sz w:val="18"/>
                <w:szCs w:val="18"/>
              </w:rPr>
            </w:pPr>
          </w:p>
        </w:tc>
        <w:tc>
          <w:tcPr>
            <w:tcW w:w="1211" w:type="dxa"/>
            <w:vAlign w:val="center"/>
          </w:tcPr>
          <w:p w14:paraId="75FFBA30">
            <w:pPr>
              <w:spacing w:line="600" w:lineRule="exact"/>
              <w:jc w:val="center"/>
              <w:rPr>
                <w:rFonts w:hint="eastAsia" w:ascii="仿宋" w:hAnsi="仿宋" w:eastAsia="仿宋" w:cs="仿宋_GB2312"/>
                <w:bCs/>
                <w:kern w:val="0"/>
                <w:sz w:val="18"/>
                <w:szCs w:val="18"/>
              </w:rPr>
            </w:pPr>
          </w:p>
        </w:tc>
      </w:tr>
      <w:tr w14:paraId="4D31A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85AE239">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2023年中央林业改革发展资金 -有害生物防治 吐市财建</w:t>
            </w:r>
            <w:r>
              <w:rPr>
                <w:rFonts w:hint="eastAsia" w:ascii="仿宋_GB2312" w:hAnsi="宋体" w:eastAsia="仿宋_GB2312"/>
                <w:kern w:val="0"/>
                <w:sz w:val="18"/>
                <w:szCs w:val="18"/>
                <w:lang w:val="en-US" w:eastAsia="zh-CN"/>
              </w:rPr>
              <w:t>[</w:t>
            </w:r>
            <w:r>
              <w:rPr>
                <w:rFonts w:hint="eastAsia" w:ascii="仿宋_GB2312" w:hAnsi="宋体" w:eastAsia="仿宋_GB2312"/>
                <w:kern w:val="0"/>
                <w:sz w:val="18"/>
                <w:szCs w:val="18"/>
              </w:rPr>
              <w:t>2022</w:t>
            </w:r>
            <w:r>
              <w:rPr>
                <w:rFonts w:hint="eastAsia" w:ascii="仿宋_GB2312" w:hAnsi="宋体" w:eastAsia="仿宋_GB2312"/>
                <w:kern w:val="0"/>
                <w:sz w:val="18"/>
                <w:szCs w:val="18"/>
                <w:lang w:val="en-US" w:eastAsia="zh-CN"/>
              </w:rPr>
              <w:t>]</w:t>
            </w:r>
            <w:r>
              <w:rPr>
                <w:rFonts w:hint="eastAsia" w:ascii="仿宋_GB2312" w:hAnsi="宋体" w:eastAsia="仿宋_GB2312"/>
                <w:kern w:val="0"/>
                <w:sz w:val="18"/>
                <w:szCs w:val="18"/>
              </w:rPr>
              <w:t>62号</w:t>
            </w:r>
          </w:p>
        </w:tc>
        <w:tc>
          <w:tcPr>
            <w:tcW w:w="850" w:type="dxa"/>
            <w:vAlign w:val="center"/>
          </w:tcPr>
          <w:p w14:paraId="41A55F60">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7.50</w:t>
            </w:r>
          </w:p>
        </w:tc>
        <w:tc>
          <w:tcPr>
            <w:tcW w:w="1054" w:type="dxa"/>
            <w:vAlign w:val="center"/>
          </w:tcPr>
          <w:p w14:paraId="0048C856">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7.50</w:t>
            </w:r>
          </w:p>
        </w:tc>
        <w:tc>
          <w:tcPr>
            <w:tcW w:w="890" w:type="dxa"/>
            <w:vAlign w:val="center"/>
          </w:tcPr>
          <w:p w14:paraId="033A3249">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6AA7BFFC">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407D07DE">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7.50</w:t>
            </w:r>
          </w:p>
        </w:tc>
        <w:tc>
          <w:tcPr>
            <w:tcW w:w="797" w:type="dxa"/>
            <w:vAlign w:val="center"/>
          </w:tcPr>
          <w:p w14:paraId="17A3A7B1">
            <w:pPr>
              <w:spacing w:line="600" w:lineRule="exact"/>
              <w:jc w:val="center"/>
              <w:rPr>
                <w:rFonts w:hint="eastAsia" w:ascii="仿宋" w:hAnsi="仿宋" w:eastAsia="仿宋" w:cs="仿宋_GB2312"/>
                <w:bCs/>
                <w:kern w:val="0"/>
                <w:sz w:val="18"/>
                <w:szCs w:val="18"/>
              </w:rPr>
            </w:pPr>
          </w:p>
        </w:tc>
        <w:tc>
          <w:tcPr>
            <w:tcW w:w="813" w:type="dxa"/>
            <w:vAlign w:val="center"/>
          </w:tcPr>
          <w:p w14:paraId="7C64F52F">
            <w:pPr>
              <w:spacing w:line="600" w:lineRule="exact"/>
              <w:jc w:val="center"/>
              <w:rPr>
                <w:rFonts w:hint="eastAsia" w:ascii="仿宋" w:hAnsi="仿宋" w:eastAsia="仿宋" w:cs="仿宋_GB2312"/>
                <w:bCs/>
                <w:kern w:val="0"/>
                <w:sz w:val="18"/>
                <w:szCs w:val="18"/>
              </w:rPr>
            </w:pPr>
          </w:p>
        </w:tc>
        <w:tc>
          <w:tcPr>
            <w:tcW w:w="791" w:type="dxa"/>
            <w:vAlign w:val="center"/>
          </w:tcPr>
          <w:p w14:paraId="481EFBA4">
            <w:pPr>
              <w:spacing w:line="600" w:lineRule="exact"/>
              <w:jc w:val="center"/>
              <w:rPr>
                <w:rFonts w:hint="eastAsia" w:ascii="仿宋" w:hAnsi="仿宋" w:eastAsia="仿宋" w:cs="仿宋_GB2312"/>
                <w:bCs/>
                <w:kern w:val="0"/>
                <w:sz w:val="18"/>
                <w:szCs w:val="18"/>
              </w:rPr>
            </w:pPr>
          </w:p>
        </w:tc>
        <w:tc>
          <w:tcPr>
            <w:tcW w:w="1211" w:type="dxa"/>
            <w:vAlign w:val="center"/>
          </w:tcPr>
          <w:p w14:paraId="67A8AE3F">
            <w:pPr>
              <w:spacing w:line="600" w:lineRule="exact"/>
              <w:jc w:val="center"/>
              <w:rPr>
                <w:rFonts w:hint="eastAsia" w:ascii="仿宋" w:hAnsi="仿宋" w:eastAsia="仿宋" w:cs="仿宋_GB2312"/>
                <w:bCs/>
                <w:kern w:val="0"/>
                <w:sz w:val="18"/>
                <w:szCs w:val="18"/>
              </w:rPr>
            </w:pPr>
          </w:p>
        </w:tc>
      </w:tr>
      <w:tr w14:paraId="20CB9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04FDCDDE">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2023年中央林业改革发展资金-国土绿化 退耕还林还草补助 吐市财建</w:t>
            </w:r>
            <w:r>
              <w:rPr>
                <w:rFonts w:hint="eastAsia" w:ascii="仿宋_GB2312" w:hAnsi="宋体" w:eastAsia="仿宋_GB2312"/>
                <w:kern w:val="0"/>
                <w:sz w:val="18"/>
                <w:szCs w:val="18"/>
                <w:lang w:val="en-US" w:eastAsia="zh-CN"/>
              </w:rPr>
              <w:t>[</w:t>
            </w:r>
            <w:r>
              <w:rPr>
                <w:rFonts w:hint="eastAsia" w:ascii="仿宋_GB2312" w:hAnsi="宋体" w:eastAsia="仿宋_GB2312"/>
                <w:kern w:val="0"/>
                <w:sz w:val="18"/>
                <w:szCs w:val="18"/>
              </w:rPr>
              <w:t>2022</w:t>
            </w:r>
            <w:r>
              <w:rPr>
                <w:rFonts w:hint="eastAsia" w:ascii="仿宋_GB2312" w:hAnsi="宋体" w:eastAsia="仿宋_GB2312"/>
                <w:kern w:val="0"/>
                <w:sz w:val="18"/>
                <w:szCs w:val="18"/>
                <w:lang w:val="en-US" w:eastAsia="zh-CN"/>
              </w:rPr>
              <w:t>]</w:t>
            </w:r>
            <w:r>
              <w:rPr>
                <w:rFonts w:hint="eastAsia" w:ascii="仿宋_GB2312" w:hAnsi="宋体" w:eastAsia="仿宋_GB2312"/>
                <w:kern w:val="0"/>
                <w:sz w:val="18"/>
                <w:szCs w:val="18"/>
              </w:rPr>
              <w:t>62号</w:t>
            </w:r>
          </w:p>
        </w:tc>
        <w:tc>
          <w:tcPr>
            <w:tcW w:w="850" w:type="dxa"/>
            <w:vAlign w:val="center"/>
          </w:tcPr>
          <w:p w14:paraId="17CF71F3">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36.98</w:t>
            </w:r>
          </w:p>
        </w:tc>
        <w:tc>
          <w:tcPr>
            <w:tcW w:w="1054" w:type="dxa"/>
            <w:vAlign w:val="center"/>
          </w:tcPr>
          <w:p w14:paraId="0C5348E1">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36.98</w:t>
            </w:r>
          </w:p>
        </w:tc>
        <w:tc>
          <w:tcPr>
            <w:tcW w:w="890" w:type="dxa"/>
            <w:vAlign w:val="center"/>
          </w:tcPr>
          <w:p w14:paraId="721F8BCB">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3F42E375">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041CCAF6">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36.98</w:t>
            </w:r>
          </w:p>
        </w:tc>
        <w:tc>
          <w:tcPr>
            <w:tcW w:w="797" w:type="dxa"/>
            <w:vAlign w:val="center"/>
          </w:tcPr>
          <w:p w14:paraId="5FA2EF78">
            <w:pPr>
              <w:spacing w:line="600" w:lineRule="exact"/>
              <w:jc w:val="center"/>
              <w:rPr>
                <w:rFonts w:hint="eastAsia" w:ascii="仿宋" w:hAnsi="仿宋" w:eastAsia="仿宋" w:cs="仿宋_GB2312"/>
                <w:bCs/>
                <w:kern w:val="0"/>
                <w:sz w:val="18"/>
                <w:szCs w:val="18"/>
              </w:rPr>
            </w:pPr>
          </w:p>
        </w:tc>
        <w:tc>
          <w:tcPr>
            <w:tcW w:w="813" w:type="dxa"/>
            <w:vAlign w:val="center"/>
          </w:tcPr>
          <w:p w14:paraId="08C9BFF7">
            <w:pPr>
              <w:spacing w:line="600" w:lineRule="exact"/>
              <w:jc w:val="center"/>
              <w:rPr>
                <w:rFonts w:hint="eastAsia" w:ascii="仿宋" w:hAnsi="仿宋" w:eastAsia="仿宋" w:cs="仿宋_GB2312"/>
                <w:bCs/>
                <w:kern w:val="0"/>
                <w:sz w:val="18"/>
                <w:szCs w:val="18"/>
              </w:rPr>
            </w:pPr>
          </w:p>
        </w:tc>
        <w:tc>
          <w:tcPr>
            <w:tcW w:w="791" w:type="dxa"/>
            <w:vAlign w:val="center"/>
          </w:tcPr>
          <w:p w14:paraId="3ED61363">
            <w:pPr>
              <w:spacing w:line="600" w:lineRule="exact"/>
              <w:jc w:val="center"/>
              <w:rPr>
                <w:rFonts w:hint="eastAsia" w:ascii="仿宋" w:hAnsi="仿宋" w:eastAsia="仿宋" w:cs="仿宋_GB2312"/>
                <w:bCs/>
                <w:kern w:val="0"/>
                <w:sz w:val="18"/>
                <w:szCs w:val="18"/>
              </w:rPr>
            </w:pPr>
          </w:p>
        </w:tc>
        <w:tc>
          <w:tcPr>
            <w:tcW w:w="1211" w:type="dxa"/>
            <w:vAlign w:val="center"/>
          </w:tcPr>
          <w:p w14:paraId="35B2A0B2">
            <w:pPr>
              <w:spacing w:line="600" w:lineRule="exact"/>
              <w:jc w:val="center"/>
              <w:rPr>
                <w:rFonts w:hint="eastAsia" w:ascii="仿宋" w:hAnsi="仿宋" w:eastAsia="仿宋" w:cs="仿宋_GB2312"/>
                <w:bCs/>
                <w:kern w:val="0"/>
                <w:sz w:val="18"/>
                <w:szCs w:val="18"/>
              </w:rPr>
            </w:pPr>
          </w:p>
        </w:tc>
      </w:tr>
      <w:tr w14:paraId="6A220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E63A42F">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关于拨付2022年中央林业草原生态保护恢复资金的通知（吐市财建</w:t>
            </w:r>
            <w:r>
              <w:rPr>
                <w:rFonts w:hint="eastAsia" w:ascii="仿宋_GB2312" w:hAnsi="宋体" w:eastAsia="仿宋_GB2312"/>
                <w:kern w:val="0"/>
                <w:sz w:val="18"/>
                <w:szCs w:val="18"/>
                <w:lang w:val="en-US" w:eastAsia="zh-CN"/>
              </w:rPr>
              <w:t>[</w:t>
            </w:r>
            <w:r>
              <w:rPr>
                <w:rFonts w:hint="eastAsia" w:ascii="仿宋_GB2312" w:hAnsi="宋体" w:eastAsia="仿宋_GB2312"/>
                <w:kern w:val="0"/>
                <w:sz w:val="18"/>
                <w:szCs w:val="18"/>
              </w:rPr>
              <w:t>202</w:t>
            </w:r>
            <w:r>
              <w:rPr>
                <w:rFonts w:hint="eastAsia" w:ascii="仿宋_GB2312" w:hAnsi="宋体" w:eastAsia="仿宋_GB2312"/>
                <w:kern w:val="0"/>
                <w:sz w:val="18"/>
                <w:szCs w:val="18"/>
                <w:lang w:val="en-US" w:eastAsia="zh-CN"/>
              </w:rPr>
              <w:t>3]</w:t>
            </w:r>
            <w:r>
              <w:rPr>
                <w:rFonts w:hint="eastAsia" w:ascii="仿宋_GB2312" w:hAnsi="宋体" w:eastAsia="仿宋_GB2312"/>
                <w:kern w:val="0"/>
                <w:sz w:val="18"/>
                <w:szCs w:val="18"/>
              </w:rPr>
              <w:t>1号）</w:t>
            </w:r>
          </w:p>
        </w:tc>
        <w:tc>
          <w:tcPr>
            <w:tcW w:w="850" w:type="dxa"/>
            <w:vAlign w:val="center"/>
          </w:tcPr>
          <w:p w14:paraId="0F9E7864">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32.47</w:t>
            </w:r>
          </w:p>
        </w:tc>
        <w:tc>
          <w:tcPr>
            <w:tcW w:w="1054" w:type="dxa"/>
            <w:vAlign w:val="center"/>
          </w:tcPr>
          <w:p w14:paraId="4D7D5B96">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32.47</w:t>
            </w:r>
          </w:p>
        </w:tc>
        <w:tc>
          <w:tcPr>
            <w:tcW w:w="890" w:type="dxa"/>
            <w:vAlign w:val="center"/>
          </w:tcPr>
          <w:p w14:paraId="5D2F595D">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7C8436BF">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77354827">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32.47</w:t>
            </w:r>
          </w:p>
        </w:tc>
        <w:tc>
          <w:tcPr>
            <w:tcW w:w="797" w:type="dxa"/>
            <w:vAlign w:val="center"/>
          </w:tcPr>
          <w:p w14:paraId="521DE94B">
            <w:pPr>
              <w:spacing w:line="600" w:lineRule="exact"/>
              <w:jc w:val="center"/>
              <w:rPr>
                <w:rFonts w:hint="eastAsia" w:ascii="仿宋" w:hAnsi="仿宋" w:eastAsia="仿宋" w:cs="仿宋_GB2312"/>
                <w:bCs/>
                <w:kern w:val="0"/>
                <w:sz w:val="18"/>
                <w:szCs w:val="18"/>
              </w:rPr>
            </w:pPr>
          </w:p>
        </w:tc>
        <w:tc>
          <w:tcPr>
            <w:tcW w:w="813" w:type="dxa"/>
            <w:vAlign w:val="center"/>
          </w:tcPr>
          <w:p w14:paraId="608BB617">
            <w:pPr>
              <w:spacing w:line="600" w:lineRule="exact"/>
              <w:jc w:val="center"/>
              <w:rPr>
                <w:rFonts w:hint="eastAsia" w:ascii="仿宋" w:hAnsi="仿宋" w:eastAsia="仿宋" w:cs="仿宋_GB2312"/>
                <w:bCs/>
                <w:kern w:val="0"/>
                <w:sz w:val="18"/>
                <w:szCs w:val="18"/>
              </w:rPr>
            </w:pPr>
          </w:p>
        </w:tc>
        <w:tc>
          <w:tcPr>
            <w:tcW w:w="791" w:type="dxa"/>
            <w:vAlign w:val="center"/>
          </w:tcPr>
          <w:p w14:paraId="6AD57402">
            <w:pPr>
              <w:spacing w:line="600" w:lineRule="exact"/>
              <w:jc w:val="center"/>
              <w:rPr>
                <w:rFonts w:hint="eastAsia" w:ascii="仿宋" w:hAnsi="仿宋" w:eastAsia="仿宋" w:cs="仿宋_GB2312"/>
                <w:bCs/>
                <w:kern w:val="0"/>
                <w:sz w:val="18"/>
                <w:szCs w:val="18"/>
              </w:rPr>
            </w:pPr>
          </w:p>
        </w:tc>
        <w:tc>
          <w:tcPr>
            <w:tcW w:w="1211" w:type="dxa"/>
            <w:vAlign w:val="center"/>
          </w:tcPr>
          <w:p w14:paraId="19D060E6">
            <w:pPr>
              <w:spacing w:line="600" w:lineRule="exact"/>
              <w:jc w:val="center"/>
              <w:rPr>
                <w:rFonts w:hint="eastAsia" w:ascii="仿宋" w:hAnsi="仿宋" w:eastAsia="仿宋" w:cs="仿宋_GB2312"/>
                <w:bCs/>
                <w:kern w:val="0"/>
                <w:sz w:val="18"/>
                <w:szCs w:val="18"/>
              </w:rPr>
            </w:pPr>
          </w:p>
        </w:tc>
      </w:tr>
      <w:tr w14:paraId="335F4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6954903">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2023年市级林果业专项资金-林木管护资金（吐市财建</w:t>
            </w:r>
            <w:r>
              <w:rPr>
                <w:rFonts w:hint="eastAsia" w:ascii="仿宋_GB2312" w:hAnsi="宋体" w:eastAsia="仿宋_GB2312"/>
                <w:kern w:val="0"/>
                <w:sz w:val="18"/>
                <w:szCs w:val="18"/>
                <w:lang w:val="en-US" w:eastAsia="zh-CN"/>
              </w:rPr>
              <w:t>[</w:t>
            </w:r>
            <w:r>
              <w:rPr>
                <w:rFonts w:hint="eastAsia" w:ascii="仿宋_GB2312" w:hAnsi="宋体" w:eastAsia="仿宋_GB2312"/>
                <w:kern w:val="0"/>
                <w:sz w:val="18"/>
                <w:szCs w:val="18"/>
              </w:rPr>
              <w:t>202</w:t>
            </w:r>
            <w:r>
              <w:rPr>
                <w:rFonts w:hint="eastAsia" w:ascii="仿宋_GB2312" w:hAnsi="宋体" w:eastAsia="仿宋_GB2312"/>
                <w:kern w:val="0"/>
                <w:sz w:val="18"/>
                <w:szCs w:val="18"/>
                <w:lang w:val="en-US" w:eastAsia="zh-CN"/>
              </w:rPr>
              <w:t>3]</w:t>
            </w:r>
            <w:r>
              <w:rPr>
                <w:rFonts w:hint="eastAsia" w:ascii="仿宋_GB2312" w:hAnsi="宋体" w:eastAsia="仿宋_GB2312"/>
                <w:kern w:val="0"/>
                <w:sz w:val="18"/>
                <w:szCs w:val="18"/>
              </w:rPr>
              <w:t>23号）</w:t>
            </w:r>
          </w:p>
        </w:tc>
        <w:tc>
          <w:tcPr>
            <w:tcW w:w="850" w:type="dxa"/>
            <w:vAlign w:val="center"/>
          </w:tcPr>
          <w:p w14:paraId="181EBEC0">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95.00</w:t>
            </w:r>
          </w:p>
        </w:tc>
        <w:tc>
          <w:tcPr>
            <w:tcW w:w="1054" w:type="dxa"/>
            <w:vAlign w:val="center"/>
          </w:tcPr>
          <w:p w14:paraId="6E888A3D">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95.00</w:t>
            </w:r>
          </w:p>
        </w:tc>
        <w:tc>
          <w:tcPr>
            <w:tcW w:w="890" w:type="dxa"/>
            <w:vAlign w:val="center"/>
          </w:tcPr>
          <w:p w14:paraId="072C32BC">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45A3116A">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1BDFF56A">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95.00</w:t>
            </w:r>
          </w:p>
        </w:tc>
        <w:tc>
          <w:tcPr>
            <w:tcW w:w="797" w:type="dxa"/>
            <w:vAlign w:val="center"/>
          </w:tcPr>
          <w:p w14:paraId="79D6982E">
            <w:pPr>
              <w:spacing w:line="600" w:lineRule="exact"/>
              <w:jc w:val="center"/>
              <w:rPr>
                <w:rFonts w:hint="eastAsia" w:ascii="仿宋" w:hAnsi="仿宋" w:eastAsia="仿宋" w:cs="仿宋_GB2312"/>
                <w:bCs/>
                <w:kern w:val="0"/>
                <w:sz w:val="18"/>
                <w:szCs w:val="18"/>
              </w:rPr>
            </w:pPr>
          </w:p>
        </w:tc>
        <w:tc>
          <w:tcPr>
            <w:tcW w:w="813" w:type="dxa"/>
            <w:vAlign w:val="center"/>
          </w:tcPr>
          <w:p w14:paraId="38991126">
            <w:pPr>
              <w:spacing w:line="600" w:lineRule="exact"/>
              <w:jc w:val="center"/>
              <w:rPr>
                <w:rFonts w:hint="eastAsia" w:ascii="仿宋" w:hAnsi="仿宋" w:eastAsia="仿宋" w:cs="仿宋_GB2312"/>
                <w:bCs/>
                <w:kern w:val="0"/>
                <w:sz w:val="18"/>
                <w:szCs w:val="18"/>
              </w:rPr>
            </w:pPr>
          </w:p>
        </w:tc>
        <w:tc>
          <w:tcPr>
            <w:tcW w:w="791" w:type="dxa"/>
            <w:vAlign w:val="center"/>
          </w:tcPr>
          <w:p w14:paraId="6333C322">
            <w:pPr>
              <w:spacing w:line="600" w:lineRule="exact"/>
              <w:jc w:val="center"/>
              <w:rPr>
                <w:rFonts w:hint="eastAsia" w:ascii="仿宋" w:hAnsi="仿宋" w:eastAsia="仿宋" w:cs="仿宋_GB2312"/>
                <w:bCs/>
                <w:kern w:val="0"/>
                <w:sz w:val="18"/>
                <w:szCs w:val="18"/>
              </w:rPr>
            </w:pPr>
          </w:p>
        </w:tc>
        <w:tc>
          <w:tcPr>
            <w:tcW w:w="1211" w:type="dxa"/>
            <w:vAlign w:val="center"/>
          </w:tcPr>
          <w:p w14:paraId="53D1D182">
            <w:pPr>
              <w:spacing w:line="600" w:lineRule="exact"/>
              <w:jc w:val="center"/>
              <w:rPr>
                <w:rFonts w:hint="eastAsia" w:ascii="仿宋" w:hAnsi="仿宋" w:eastAsia="仿宋" w:cs="仿宋_GB2312"/>
                <w:bCs/>
                <w:kern w:val="0"/>
                <w:sz w:val="18"/>
                <w:szCs w:val="18"/>
              </w:rPr>
            </w:pPr>
          </w:p>
        </w:tc>
      </w:tr>
      <w:tr w14:paraId="67762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82B9B35">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2023年第二批中央林业草原改革发展资金</w:t>
            </w:r>
          </w:p>
        </w:tc>
        <w:tc>
          <w:tcPr>
            <w:tcW w:w="850" w:type="dxa"/>
            <w:vAlign w:val="center"/>
          </w:tcPr>
          <w:p w14:paraId="6BEE3810">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45.60</w:t>
            </w:r>
          </w:p>
        </w:tc>
        <w:tc>
          <w:tcPr>
            <w:tcW w:w="1054" w:type="dxa"/>
            <w:vAlign w:val="center"/>
          </w:tcPr>
          <w:p w14:paraId="2CE9A8A9">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45.60</w:t>
            </w:r>
          </w:p>
        </w:tc>
        <w:tc>
          <w:tcPr>
            <w:tcW w:w="890" w:type="dxa"/>
            <w:vAlign w:val="center"/>
          </w:tcPr>
          <w:p w14:paraId="1AF83623">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3F418EEB">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51149BAC">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45.60</w:t>
            </w:r>
          </w:p>
        </w:tc>
        <w:tc>
          <w:tcPr>
            <w:tcW w:w="797" w:type="dxa"/>
            <w:vAlign w:val="center"/>
          </w:tcPr>
          <w:p w14:paraId="1EA4E835">
            <w:pPr>
              <w:spacing w:line="600" w:lineRule="exact"/>
              <w:jc w:val="center"/>
              <w:rPr>
                <w:rFonts w:hint="eastAsia" w:ascii="仿宋" w:hAnsi="仿宋" w:eastAsia="仿宋" w:cs="仿宋_GB2312"/>
                <w:bCs/>
                <w:kern w:val="0"/>
                <w:sz w:val="18"/>
                <w:szCs w:val="18"/>
              </w:rPr>
            </w:pPr>
          </w:p>
        </w:tc>
        <w:tc>
          <w:tcPr>
            <w:tcW w:w="813" w:type="dxa"/>
            <w:vAlign w:val="center"/>
          </w:tcPr>
          <w:p w14:paraId="376D011C">
            <w:pPr>
              <w:spacing w:line="600" w:lineRule="exact"/>
              <w:jc w:val="center"/>
              <w:rPr>
                <w:rFonts w:hint="eastAsia" w:ascii="仿宋" w:hAnsi="仿宋" w:eastAsia="仿宋" w:cs="仿宋_GB2312"/>
                <w:bCs/>
                <w:kern w:val="0"/>
                <w:sz w:val="18"/>
                <w:szCs w:val="18"/>
              </w:rPr>
            </w:pPr>
          </w:p>
        </w:tc>
        <w:tc>
          <w:tcPr>
            <w:tcW w:w="791" w:type="dxa"/>
            <w:vAlign w:val="center"/>
          </w:tcPr>
          <w:p w14:paraId="6BD0706D">
            <w:pPr>
              <w:spacing w:line="600" w:lineRule="exact"/>
              <w:jc w:val="center"/>
              <w:rPr>
                <w:rFonts w:hint="eastAsia" w:ascii="仿宋" w:hAnsi="仿宋" w:eastAsia="仿宋" w:cs="仿宋_GB2312"/>
                <w:bCs/>
                <w:kern w:val="0"/>
                <w:sz w:val="18"/>
                <w:szCs w:val="18"/>
              </w:rPr>
            </w:pPr>
          </w:p>
        </w:tc>
        <w:tc>
          <w:tcPr>
            <w:tcW w:w="1211" w:type="dxa"/>
            <w:vAlign w:val="center"/>
          </w:tcPr>
          <w:p w14:paraId="3675FCF6">
            <w:pPr>
              <w:spacing w:line="600" w:lineRule="exact"/>
              <w:jc w:val="center"/>
              <w:rPr>
                <w:rFonts w:hint="eastAsia" w:ascii="仿宋" w:hAnsi="仿宋" w:eastAsia="仿宋" w:cs="仿宋_GB2312"/>
                <w:bCs/>
                <w:kern w:val="0"/>
                <w:sz w:val="18"/>
                <w:szCs w:val="18"/>
              </w:rPr>
            </w:pPr>
          </w:p>
        </w:tc>
      </w:tr>
      <w:tr w14:paraId="7998D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B48849B">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吐鲁番市托克逊县脆弱区生态保护和修复项目</w:t>
            </w:r>
          </w:p>
        </w:tc>
        <w:tc>
          <w:tcPr>
            <w:tcW w:w="850" w:type="dxa"/>
            <w:vAlign w:val="center"/>
          </w:tcPr>
          <w:p w14:paraId="6813F291">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511.60</w:t>
            </w:r>
          </w:p>
        </w:tc>
        <w:tc>
          <w:tcPr>
            <w:tcW w:w="1054" w:type="dxa"/>
            <w:vAlign w:val="center"/>
          </w:tcPr>
          <w:p w14:paraId="604D90B9">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511.60</w:t>
            </w:r>
          </w:p>
        </w:tc>
        <w:tc>
          <w:tcPr>
            <w:tcW w:w="890" w:type="dxa"/>
            <w:vAlign w:val="center"/>
          </w:tcPr>
          <w:p w14:paraId="1AB5E034">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4E66D9F2">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5AC3F573">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511.60</w:t>
            </w:r>
          </w:p>
        </w:tc>
        <w:tc>
          <w:tcPr>
            <w:tcW w:w="797" w:type="dxa"/>
            <w:vAlign w:val="center"/>
          </w:tcPr>
          <w:p w14:paraId="2AAC2322">
            <w:pPr>
              <w:spacing w:line="600" w:lineRule="exact"/>
              <w:jc w:val="center"/>
              <w:rPr>
                <w:rFonts w:hint="eastAsia" w:ascii="仿宋" w:hAnsi="仿宋" w:eastAsia="仿宋" w:cs="仿宋_GB2312"/>
                <w:bCs/>
                <w:kern w:val="0"/>
                <w:sz w:val="18"/>
                <w:szCs w:val="18"/>
              </w:rPr>
            </w:pPr>
          </w:p>
        </w:tc>
        <w:tc>
          <w:tcPr>
            <w:tcW w:w="813" w:type="dxa"/>
            <w:vAlign w:val="center"/>
          </w:tcPr>
          <w:p w14:paraId="28CC8779">
            <w:pPr>
              <w:spacing w:line="600" w:lineRule="exact"/>
              <w:jc w:val="center"/>
              <w:rPr>
                <w:rFonts w:hint="eastAsia" w:ascii="仿宋" w:hAnsi="仿宋" w:eastAsia="仿宋" w:cs="仿宋_GB2312"/>
                <w:bCs/>
                <w:kern w:val="0"/>
                <w:sz w:val="18"/>
                <w:szCs w:val="18"/>
              </w:rPr>
            </w:pPr>
          </w:p>
        </w:tc>
        <w:tc>
          <w:tcPr>
            <w:tcW w:w="791" w:type="dxa"/>
            <w:vAlign w:val="center"/>
          </w:tcPr>
          <w:p w14:paraId="497608AB">
            <w:pPr>
              <w:spacing w:line="600" w:lineRule="exact"/>
              <w:jc w:val="center"/>
              <w:rPr>
                <w:rFonts w:hint="eastAsia" w:ascii="仿宋" w:hAnsi="仿宋" w:eastAsia="仿宋" w:cs="仿宋_GB2312"/>
                <w:bCs/>
                <w:kern w:val="0"/>
                <w:sz w:val="18"/>
                <w:szCs w:val="18"/>
              </w:rPr>
            </w:pPr>
          </w:p>
        </w:tc>
        <w:tc>
          <w:tcPr>
            <w:tcW w:w="1211" w:type="dxa"/>
            <w:vAlign w:val="center"/>
          </w:tcPr>
          <w:p w14:paraId="50376E8C">
            <w:pPr>
              <w:spacing w:line="600" w:lineRule="exact"/>
              <w:jc w:val="center"/>
              <w:rPr>
                <w:rFonts w:hint="eastAsia" w:ascii="仿宋" w:hAnsi="仿宋" w:eastAsia="仿宋" w:cs="仿宋_GB2312"/>
                <w:bCs/>
                <w:kern w:val="0"/>
                <w:sz w:val="18"/>
                <w:szCs w:val="18"/>
              </w:rPr>
            </w:pPr>
          </w:p>
        </w:tc>
      </w:tr>
      <w:tr w14:paraId="15C8C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776292A7">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2023年第二批葡萄架式改造市级资金</w:t>
            </w:r>
          </w:p>
        </w:tc>
        <w:tc>
          <w:tcPr>
            <w:tcW w:w="850" w:type="dxa"/>
            <w:vAlign w:val="center"/>
          </w:tcPr>
          <w:p w14:paraId="1BA0F78C">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2.03</w:t>
            </w:r>
          </w:p>
        </w:tc>
        <w:tc>
          <w:tcPr>
            <w:tcW w:w="1054" w:type="dxa"/>
            <w:vAlign w:val="center"/>
          </w:tcPr>
          <w:p w14:paraId="09457879">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2.03</w:t>
            </w:r>
          </w:p>
        </w:tc>
        <w:tc>
          <w:tcPr>
            <w:tcW w:w="890" w:type="dxa"/>
            <w:vAlign w:val="center"/>
          </w:tcPr>
          <w:p w14:paraId="492B7FCA">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24D24D50">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32ECC33D">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2.03</w:t>
            </w:r>
          </w:p>
        </w:tc>
        <w:tc>
          <w:tcPr>
            <w:tcW w:w="797" w:type="dxa"/>
            <w:vAlign w:val="center"/>
          </w:tcPr>
          <w:p w14:paraId="400AD872">
            <w:pPr>
              <w:spacing w:line="600" w:lineRule="exact"/>
              <w:jc w:val="center"/>
              <w:rPr>
                <w:rFonts w:hint="eastAsia" w:ascii="仿宋" w:hAnsi="仿宋" w:eastAsia="仿宋" w:cs="仿宋_GB2312"/>
                <w:bCs/>
                <w:kern w:val="0"/>
                <w:sz w:val="18"/>
                <w:szCs w:val="18"/>
              </w:rPr>
            </w:pPr>
          </w:p>
        </w:tc>
        <w:tc>
          <w:tcPr>
            <w:tcW w:w="813" w:type="dxa"/>
            <w:vAlign w:val="center"/>
          </w:tcPr>
          <w:p w14:paraId="7B1E6CB8">
            <w:pPr>
              <w:spacing w:line="600" w:lineRule="exact"/>
              <w:jc w:val="center"/>
              <w:rPr>
                <w:rFonts w:hint="eastAsia" w:ascii="仿宋" w:hAnsi="仿宋" w:eastAsia="仿宋" w:cs="仿宋_GB2312"/>
                <w:bCs/>
                <w:kern w:val="0"/>
                <w:sz w:val="18"/>
                <w:szCs w:val="18"/>
              </w:rPr>
            </w:pPr>
          </w:p>
        </w:tc>
        <w:tc>
          <w:tcPr>
            <w:tcW w:w="791" w:type="dxa"/>
            <w:vAlign w:val="center"/>
          </w:tcPr>
          <w:p w14:paraId="593DD0D8">
            <w:pPr>
              <w:spacing w:line="600" w:lineRule="exact"/>
              <w:jc w:val="center"/>
              <w:rPr>
                <w:rFonts w:hint="eastAsia" w:ascii="仿宋" w:hAnsi="仿宋" w:eastAsia="仿宋" w:cs="仿宋_GB2312"/>
                <w:bCs/>
                <w:kern w:val="0"/>
                <w:sz w:val="18"/>
                <w:szCs w:val="18"/>
              </w:rPr>
            </w:pPr>
          </w:p>
        </w:tc>
        <w:tc>
          <w:tcPr>
            <w:tcW w:w="1211" w:type="dxa"/>
            <w:vAlign w:val="center"/>
          </w:tcPr>
          <w:p w14:paraId="3381CE01">
            <w:pPr>
              <w:spacing w:line="600" w:lineRule="exact"/>
              <w:jc w:val="center"/>
              <w:rPr>
                <w:rFonts w:hint="eastAsia" w:ascii="仿宋" w:hAnsi="仿宋" w:eastAsia="仿宋" w:cs="仿宋_GB2312"/>
                <w:bCs/>
                <w:kern w:val="0"/>
                <w:sz w:val="18"/>
                <w:szCs w:val="18"/>
              </w:rPr>
            </w:pPr>
          </w:p>
        </w:tc>
      </w:tr>
      <w:tr w14:paraId="4D752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52759597">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2023年千里葡萄生态长廊建设</w:t>
            </w:r>
          </w:p>
        </w:tc>
        <w:tc>
          <w:tcPr>
            <w:tcW w:w="850" w:type="dxa"/>
            <w:vAlign w:val="center"/>
          </w:tcPr>
          <w:p w14:paraId="03F8AC8F">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12.23</w:t>
            </w:r>
          </w:p>
        </w:tc>
        <w:tc>
          <w:tcPr>
            <w:tcW w:w="1054" w:type="dxa"/>
            <w:vAlign w:val="center"/>
          </w:tcPr>
          <w:p w14:paraId="7600903C">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12.23</w:t>
            </w:r>
          </w:p>
        </w:tc>
        <w:tc>
          <w:tcPr>
            <w:tcW w:w="890" w:type="dxa"/>
            <w:vAlign w:val="center"/>
          </w:tcPr>
          <w:p w14:paraId="0EAA4709">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3573D3DA">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379312C9">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12.23</w:t>
            </w:r>
          </w:p>
        </w:tc>
        <w:tc>
          <w:tcPr>
            <w:tcW w:w="797" w:type="dxa"/>
            <w:vAlign w:val="center"/>
          </w:tcPr>
          <w:p w14:paraId="20447287">
            <w:pPr>
              <w:spacing w:line="600" w:lineRule="exact"/>
              <w:jc w:val="center"/>
              <w:rPr>
                <w:rFonts w:hint="eastAsia" w:ascii="仿宋" w:hAnsi="仿宋" w:eastAsia="仿宋" w:cs="仿宋_GB2312"/>
                <w:bCs/>
                <w:kern w:val="0"/>
                <w:sz w:val="18"/>
                <w:szCs w:val="18"/>
              </w:rPr>
            </w:pPr>
          </w:p>
        </w:tc>
        <w:tc>
          <w:tcPr>
            <w:tcW w:w="813" w:type="dxa"/>
            <w:vAlign w:val="center"/>
          </w:tcPr>
          <w:p w14:paraId="7CEA5FC9">
            <w:pPr>
              <w:spacing w:line="600" w:lineRule="exact"/>
              <w:jc w:val="center"/>
              <w:rPr>
                <w:rFonts w:hint="eastAsia" w:ascii="仿宋" w:hAnsi="仿宋" w:eastAsia="仿宋" w:cs="仿宋_GB2312"/>
                <w:bCs/>
                <w:kern w:val="0"/>
                <w:sz w:val="18"/>
                <w:szCs w:val="18"/>
              </w:rPr>
            </w:pPr>
          </w:p>
        </w:tc>
        <w:tc>
          <w:tcPr>
            <w:tcW w:w="791" w:type="dxa"/>
            <w:vAlign w:val="center"/>
          </w:tcPr>
          <w:p w14:paraId="46698B72">
            <w:pPr>
              <w:spacing w:line="600" w:lineRule="exact"/>
              <w:jc w:val="center"/>
              <w:rPr>
                <w:rFonts w:hint="eastAsia" w:ascii="仿宋" w:hAnsi="仿宋" w:eastAsia="仿宋" w:cs="仿宋_GB2312"/>
                <w:bCs/>
                <w:kern w:val="0"/>
                <w:sz w:val="18"/>
                <w:szCs w:val="18"/>
              </w:rPr>
            </w:pPr>
          </w:p>
        </w:tc>
        <w:tc>
          <w:tcPr>
            <w:tcW w:w="1211" w:type="dxa"/>
            <w:vAlign w:val="center"/>
          </w:tcPr>
          <w:p w14:paraId="5A175DC5">
            <w:pPr>
              <w:spacing w:line="600" w:lineRule="exact"/>
              <w:jc w:val="center"/>
              <w:rPr>
                <w:rFonts w:hint="eastAsia" w:ascii="仿宋" w:hAnsi="仿宋" w:eastAsia="仿宋" w:cs="仿宋_GB2312"/>
                <w:bCs/>
                <w:kern w:val="0"/>
                <w:sz w:val="18"/>
                <w:szCs w:val="18"/>
              </w:rPr>
            </w:pPr>
          </w:p>
        </w:tc>
      </w:tr>
      <w:tr w14:paraId="1B3B0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19C1AF7">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托克逊县2023年第二批千里葡萄长廊资金和第三批葡萄架势改造建设资金</w:t>
            </w:r>
          </w:p>
        </w:tc>
        <w:tc>
          <w:tcPr>
            <w:tcW w:w="850" w:type="dxa"/>
            <w:vAlign w:val="center"/>
          </w:tcPr>
          <w:p w14:paraId="7CC33E42">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41.04</w:t>
            </w:r>
          </w:p>
        </w:tc>
        <w:tc>
          <w:tcPr>
            <w:tcW w:w="1054" w:type="dxa"/>
            <w:vAlign w:val="center"/>
          </w:tcPr>
          <w:p w14:paraId="69386395">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41.04</w:t>
            </w:r>
          </w:p>
        </w:tc>
        <w:tc>
          <w:tcPr>
            <w:tcW w:w="890" w:type="dxa"/>
            <w:vAlign w:val="center"/>
          </w:tcPr>
          <w:p w14:paraId="335143D7">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4FA45A7C">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6F30168B">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41.04</w:t>
            </w:r>
          </w:p>
        </w:tc>
        <w:tc>
          <w:tcPr>
            <w:tcW w:w="797" w:type="dxa"/>
            <w:vAlign w:val="center"/>
          </w:tcPr>
          <w:p w14:paraId="22DDC7FC">
            <w:pPr>
              <w:spacing w:line="600" w:lineRule="exact"/>
              <w:jc w:val="center"/>
              <w:rPr>
                <w:rFonts w:hint="eastAsia" w:ascii="仿宋" w:hAnsi="仿宋" w:eastAsia="仿宋" w:cs="仿宋_GB2312"/>
                <w:bCs/>
                <w:kern w:val="0"/>
                <w:sz w:val="18"/>
                <w:szCs w:val="18"/>
              </w:rPr>
            </w:pPr>
          </w:p>
        </w:tc>
        <w:tc>
          <w:tcPr>
            <w:tcW w:w="813" w:type="dxa"/>
            <w:vAlign w:val="center"/>
          </w:tcPr>
          <w:p w14:paraId="314DE132">
            <w:pPr>
              <w:spacing w:line="600" w:lineRule="exact"/>
              <w:jc w:val="center"/>
              <w:rPr>
                <w:rFonts w:hint="eastAsia" w:ascii="仿宋" w:hAnsi="仿宋" w:eastAsia="仿宋" w:cs="仿宋_GB2312"/>
                <w:bCs/>
                <w:kern w:val="0"/>
                <w:sz w:val="18"/>
                <w:szCs w:val="18"/>
              </w:rPr>
            </w:pPr>
          </w:p>
        </w:tc>
        <w:tc>
          <w:tcPr>
            <w:tcW w:w="791" w:type="dxa"/>
            <w:vAlign w:val="center"/>
          </w:tcPr>
          <w:p w14:paraId="13C4FC0E">
            <w:pPr>
              <w:spacing w:line="600" w:lineRule="exact"/>
              <w:jc w:val="center"/>
              <w:rPr>
                <w:rFonts w:hint="eastAsia" w:ascii="仿宋" w:hAnsi="仿宋" w:eastAsia="仿宋" w:cs="仿宋_GB2312"/>
                <w:bCs/>
                <w:kern w:val="0"/>
                <w:sz w:val="18"/>
                <w:szCs w:val="18"/>
              </w:rPr>
            </w:pPr>
          </w:p>
        </w:tc>
        <w:tc>
          <w:tcPr>
            <w:tcW w:w="1211" w:type="dxa"/>
            <w:vAlign w:val="center"/>
          </w:tcPr>
          <w:p w14:paraId="0706641B">
            <w:pPr>
              <w:spacing w:line="600" w:lineRule="exact"/>
              <w:jc w:val="center"/>
              <w:rPr>
                <w:rFonts w:hint="eastAsia" w:ascii="仿宋" w:hAnsi="仿宋" w:eastAsia="仿宋" w:cs="仿宋_GB2312"/>
                <w:bCs/>
                <w:kern w:val="0"/>
                <w:sz w:val="18"/>
                <w:szCs w:val="18"/>
              </w:rPr>
            </w:pPr>
          </w:p>
        </w:tc>
      </w:tr>
      <w:tr w14:paraId="008BA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42FE1919">
            <w:pPr>
              <w:spacing w:line="360" w:lineRule="auto"/>
              <w:jc w:val="center"/>
              <w:rPr>
                <w:rFonts w:hint="eastAsia" w:ascii="仿宋_GB2312" w:hAnsi="宋体" w:eastAsia="仿宋_GB2312"/>
                <w:kern w:val="0"/>
                <w:sz w:val="18"/>
                <w:szCs w:val="18"/>
              </w:rPr>
            </w:pPr>
            <w:r>
              <w:rPr>
                <w:rFonts w:hint="eastAsia" w:ascii="仿宋_GB2312" w:hAnsi="宋体" w:eastAsia="仿宋_GB2312"/>
                <w:kern w:val="0"/>
                <w:sz w:val="18"/>
                <w:szCs w:val="18"/>
              </w:rPr>
              <w:t>2023年第二批中央林业草原生态保护恢复资金（森林保护修复-国家级公益林保护项目）</w:t>
            </w:r>
          </w:p>
        </w:tc>
        <w:tc>
          <w:tcPr>
            <w:tcW w:w="850" w:type="dxa"/>
            <w:vAlign w:val="center"/>
          </w:tcPr>
          <w:p w14:paraId="2915B5A4">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93.00</w:t>
            </w:r>
          </w:p>
        </w:tc>
        <w:tc>
          <w:tcPr>
            <w:tcW w:w="1054" w:type="dxa"/>
            <w:vAlign w:val="center"/>
          </w:tcPr>
          <w:p w14:paraId="40E61B16">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93.00</w:t>
            </w:r>
          </w:p>
        </w:tc>
        <w:tc>
          <w:tcPr>
            <w:tcW w:w="890" w:type="dxa"/>
            <w:vAlign w:val="center"/>
          </w:tcPr>
          <w:p w14:paraId="56A9F1E8">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50B24618">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6237E760">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93.00</w:t>
            </w:r>
          </w:p>
        </w:tc>
        <w:tc>
          <w:tcPr>
            <w:tcW w:w="797" w:type="dxa"/>
            <w:vAlign w:val="center"/>
          </w:tcPr>
          <w:p w14:paraId="15B433DB">
            <w:pPr>
              <w:spacing w:line="600" w:lineRule="exact"/>
              <w:jc w:val="center"/>
              <w:rPr>
                <w:rFonts w:hint="eastAsia" w:ascii="仿宋" w:hAnsi="仿宋" w:eastAsia="仿宋" w:cs="仿宋_GB2312"/>
                <w:bCs/>
                <w:kern w:val="0"/>
                <w:sz w:val="18"/>
                <w:szCs w:val="18"/>
              </w:rPr>
            </w:pPr>
          </w:p>
        </w:tc>
        <w:tc>
          <w:tcPr>
            <w:tcW w:w="813" w:type="dxa"/>
            <w:vAlign w:val="center"/>
          </w:tcPr>
          <w:p w14:paraId="3D361434">
            <w:pPr>
              <w:spacing w:line="600" w:lineRule="exact"/>
              <w:jc w:val="center"/>
              <w:rPr>
                <w:rFonts w:hint="eastAsia" w:ascii="仿宋" w:hAnsi="仿宋" w:eastAsia="仿宋" w:cs="仿宋_GB2312"/>
                <w:bCs/>
                <w:kern w:val="0"/>
                <w:sz w:val="18"/>
                <w:szCs w:val="18"/>
              </w:rPr>
            </w:pPr>
          </w:p>
        </w:tc>
        <w:tc>
          <w:tcPr>
            <w:tcW w:w="791" w:type="dxa"/>
            <w:vAlign w:val="center"/>
          </w:tcPr>
          <w:p w14:paraId="5EB1D8D8">
            <w:pPr>
              <w:spacing w:line="600" w:lineRule="exact"/>
              <w:jc w:val="center"/>
              <w:rPr>
                <w:rFonts w:hint="eastAsia" w:ascii="仿宋" w:hAnsi="仿宋" w:eastAsia="仿宋" w:cs="仿宋_GB2312"/>
                <w:bCs/>
                <w:kern w:val="0"/>
                <w:sz w:val="18"/>
                <w:szCs w:val="18"/>
              </w:rPr>
            </w:pPr>
          </w:p>
        </w:tc>
        <w:tc>
          <w:tcPr>
            <w:tcW w:w="1211" w:type="dxa"/>
            <w:vAlign w:val="center"/>
          </w:tcPr>
          <w:p w14:paraId="67D8BB05">
            <w:pPr>
              <w:spacing w:line="600" w:lineRule="exact"/>
              <w:jc w:val="center"/>
              <w:rPr>
                <w:rFonts w:hint="eastAsia" w:ascii="仿宋" w:hAnsi="仿宋" w:eastAsia="仿宋" w:cs="仿宋_GB2312"/>
                <w:bCs/>
                <w:kern w:val="0"/>
                <w:sz w:val="18"/>
                <w:szCs w:val="18"/>
              </w:rPr>
            </w:pPr>
          </w:p>
        </w:tc>
      </w:tr>
      <w:tr w14:paraId="0EA5A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08677445">
            <w:pPr>
              <w:spacing w:line="360" w:lineRule="auto"/>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关于拨付2023年中央林业草原改革发展资金预算的通知（吐市财建</w:t>
            </w:r>
            <w:r>
              <w:rPr>
                <w:rFonts w:hint="eastAsia" w:ascii="仿宋_GB2312" w:hAnsi="宋体" w:eastAsia="仿宋_GB2312"/>
                <w:kern w:val="0"/>
                <w:sz w:val="18"/>
                <w:szCs w:val="18"/>
                <w:lang w:val="en-US" w:eastAsia="zh-CN"/>
              </w:rPr>
              <w:t>[</w:t>
            </w:r>
            <w:r>
              <w:rPr>
                <w:rFonts w:hint="eastAsia" w:ascii="仿宋_GB2312" w:hAnsi="宋体" w:eastAsia="仿宋_GB2312"/>
                <w:kern w:val="0"/>
                <w:sz w:val="18"/>
                <w:szCs w:val="18"/>
              </w:rPr>
              <w:t>202</w:t>
            </w:r>
            <w:r>
              <w:rPr>
                <w:rFonts w:hint="eastAsia" w:ascii="仿宋_GB2312" w:hAnsi="宋体" w:eastAsia="仿宋_GB2312"/>
                <w:kern w:val="0"/>
                <w:sz w:val="18"/>
                <w:szCs w:val="18"/>
                <w:lang w:val="en-US" w:eastAsia="zh-CN"/>
              </w:rPr>
              <w:t>3]</w:t>
            </w:r>
            <w:r>
              <w:rPr>
                <w:rFonts w:hint="eastAsia" w:ascii="仿宋_GB2312" w:hAnsi="宋体" w:eastAsia="仿宋_GB2312"/>
                <w:kern w:val="0"/>
                <w:sz w:val="18"/>
                <w:szCs w:val="18"/>
              </w:rPr>
              <w:t>3号）</w:t>
            </w:r>
          </w:p>
        </w:tc>
        <w:tc>
          <w:tcPr>
            <w:tcW w:w="850" w:type="dxa"/>
            <w:vAlign w:val="center"/>
          </w:tcPr>
          <w:p w14:paraId="03E43225">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33.30</w:t>
            </w:r>
          </w:p>
        </w:tc>
        <w:tc>
          <w:tcPr>
            <w:tcW w:w="1054" w:type="dxa"/>
            <w:vAlign w:val="center"/>
          </w:tcPr>
          <w:p w14:paraId="64646176">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33.30</w:t>
            </w:r>
          </w:p>
        </w:tc>
        <w:tc>
          <w:tcPr>
            <w:tcW w:w="890" w:type="dxa"/>
            <w:vAlign w:val="center"/>
          </w:tcPr>
          <w:p w14:paraId="79FBCDE8">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4C17444D">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33A4241A">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33.30</w:t>
            </w:r>
          </w:p>
        </w:tc>
        <w:tc>
          <w:tcPr>
            <w:tcW w:w="797" w:type="dxa"/>
            <w:vAlign w:val="center"/>
          </w:tcPr>
          <w:p w14:paraId="3B09C307">
            <w:pPr>
              <w:spacing w:line="600" w:lineRule="exact"/>
              <w:jc w:val="center"/>
              <w:rPr>
                <w:rFonts w:hint="eastAsia" w:ascii="仿宋" w:hAnsi="仿宋" w:eastAsia="仿宋" w:cs="仿宋_GB2312"/>
                <w:bCs/>
                <w:kern w:val="0"/>
                <w:sz w:val="18"/>
                <w:szCs w:val="18"/>
              </w:rPr>
            </w:pPr>
          </w:p>
        </w:tc>
        <w:tc>
          <w:tcPr>
            <w:tcW w:w="813" w:type="dxa"/>
            <w:vAlign w:val="center"/>
          </w:tcPr>
          <w:p w14:paraId="008BA542">
            <w:pPr>
              <w:spacing w:line="600" w:lineRule="exact"/>
              <w:jc w:val="center"/>
              <w:rPr>
                <w:rFonts w:hint="eastAsia" w:ascii="仿宋" w:hAnsi="仿宋" w:eastAsia="仿宋" w:cs="仿宋_GB2312"/>
                <w:bCs/>
                <w:kern w:val="0"/>
                <w:sz w:val="18"/>
                <w:szCs w:val="18"/>
              </w:rPr>
            </w:pPr>
          </w:p>
        </w:tc>
        <w:tc>
          <w:tcPr>
            <w:tcW w:w="791" w:type="dxa"/>
            <w:vAlign w:val="center"/>
          </w:tcPr>
          <w:p w14:paraId="084F93EC">
            <w:pPr>
              <w:spacing w:line="600" w:lineRule="exact"/>
              <w:jc w:val="center"/>
              <w:rPr>
                <w:rFonts w:hint="eastAsia" w:ascii="仿宋" w:hAnsi="仿宋" w:eastAsia="仿宋" w:cs="仿宋_GB2312"/>
                <w:bCs/>
                <w:kern w:val="0"/>
                <w:sz w:val="18"/>
                <w:szCs w:val="18"/>
              </w:rPr>
            </w:pPr>
          </w:p>
        </w:tc>
        <w:tc>
          <w:tcPr>
            <w:tcW w:w="1211" w:type="dxa"/>
            <w:vAlign w:val="center"/>
          </w:tcPr>
          <w:p w14:paraId="6FEA6806">
            <w:pPr>
              <w:spacing w:line="600" w:lineRule="exact"/>
              <w:jc w:val="center"/>
              <w:rPr>
                <w:rFonts w:hint="eastAsia" w:ascii="仿宋" w:hAnsi="仿宋" w:eastAsia="仿宋" w:cs="仿宋_GB2312"/>
                <w:bCs/>
                <w:kern w:val="0"/>
                <w:sz w:val="18"/>
                <w:szCs w:val="18"/>
              </w:rPr>
            </w:pPr>
          </w:p>
        </w:tc>
      </w:tr>
    </w:tbl>
    <w:p w14:paraId="06165916">
      <w:pPr>
        <w:widowControl/>
        <w:jc w:val="left"/>
        <w:outlineLvl w:val="1"/>
        <w:rPr>
          <w:rFonts w:hint="eastAsia"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27040703">
      <w:pPr>
        <w:spacing w:line="560" w:lineRule="exact"/>
        <w:jc w:val="center"/>
        <w:rPr>
          <w:rFonts w:hint="eastAsia" w:ascii="黑体" w:hAnsi="黑体" w:eastAsia="黑体"/>
          <w:kern w:val="0"/>
          <w:sz w:val="32"/>
          <w:szCs w:val="32"/>
        </w:rPr>
      </w:pPr>
      <w:r>
        <w:rPr>
          <w:rFonts w:hint="eastAsia" w:ascii="黑体" w:hAnsi="黑体" w:eastAsia="黑体"/>
          <w:kern w:val="0"/>
          <w:sz w:val="32"/>
          <w:szCs w:val="32"/>
        </w:rPr>
        <w:t>第三部分 2024年单位预算情况说明</w:t>
      </w:r>
    </w:p>
    <w:p w14:paraId="608DC126">
      <w:pPr>
        <w:spacing w:line="560" w:lineRule="exact"/>
        <w:jc w:val="center"/>
        <w:rPr>
          <w:rFonts w:hint="eastAsia" w:ascii="楷体_GB2312" w:hAnsi="楷体_GB2312" w:eastAsia="楷体_GB2312"/>
          <w:kern w:val="0"/>
          <w:sz w:val="32"/>
          <w:szCs w:val="32"/>
        </w:rPr>
      </w:pPr>
    </w:p>
    <w:p w14:paraId="3937BE73">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关于托克逊县林业和草原局单位2024年收支预算情况的总体说明</w:t>
      </w:r>
    </w:p>
    <w:p w14:paraId="2A920DF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按照全口径预算的原则，托克逊县林业和草原局单位2024年所有收入和支出均纳入单位预算管理。收支总预算4106.32万元。</w:t>
      </w:r>
    </w:p>
    <w:p w14:paraId="402F259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收入预算包括：一般公共预算、单位资金、财政拨款结转结余。</w:t>
      </w:r>
    </w:p>
    <w:p w14:paraId="6BC299D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支出预算包括：社会保障和就业支出、卫生健康支出、节能环保支出、农林水支出、住房保障支出、其他支出。</w:t>
      </w:r>
    </w:p>
    <w:p w14:paraId="239430C9">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二、关于托克逊县林业和草原局单位2024年收入预算情况说明</w:t>
      </w:r>
    </w:p>
    <w:p w14:paraId="07204FB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托克逊县林业和草原局单位收入预算4106.32万元，其中：</w:t>
      </w:r>
    </w:p>
    <w:p w14:paraId="7D9DBD0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2301.21万元，占56.04%，比上年预算增加1688.97万元，增长275.87%，主要原因是人员工资增资，社保、医疗、住房公积金基数上调以及于提前下达2024年中央林业草原生态保护恢复资金、关于提前下达2024年中央林业草原改革发展资金、2024年林长制工作经费、托克逊县312国道小草湖至火焰山（托克逊段）两侧防护林管护经费项目、2024年葡萄长廊建设项目等增多，导致今年一般公共预算比上年度增加；</w:t>
      </w:r>
    </w:p>
    <w:p w14:paraId="276A525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543.53万元，占13.24%，比上年预算减少188.07万元，下降25.71%，主要原因是2023年中央林业改革发展资金（林业草原支撑保障体系支出-林草有害生物防治）、2023年中央林业改革发展资金（国土绿化-退耕还林还草补助）</w:t>
      </w:r>
      <w:r>
        <w:rPr>
          <w:rFonts w:hint="eastAsia" w:ascii="仿宋_GB2312" w:hAnsi="宋体" w:eastAsia="仿宋_GB2312" w:cs="宋体"/>
          <w:kern w:val="0"/>
          <w:sz w:val="32"/>
          <w:szCs w:val="32"/>
          <w:lang w:val="en-US" w:eastAsia="zh-CN"/>
        </w:rPr>
        <w:t>项目资金减少</w:t>
      </w:r>
      <w:r>
        <w:rPr>
          <w:rFonts w:hint="eastAsia" w:ascii="仿宋_GB2312" w:hAnsi="宋体" w:eastAsia="仿宋_GB2312" w:cs="宋体"/>
          <w:kern w:val="0"/>
          <w:sz w:val="32"/>
          <w:szCs w:val="32"/>
        </w:rPr>
        <w:t>，导致上级一般公共预算安排的转移支付预算较上年减少；</w:t>
      </w:r>
    </w:p>
    <w:p w14:paraId="34E5E3D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7262A23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4CF5320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758C221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1C056C8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单位资金81.65万元，占1.99%，比上年预算增加46.61万元，增长133.02%，主要原因是今年单位基本户及工会余额增加，导致预算较上年增加；</w:t>
      </w:r>
    </w:p>
    <w:p w14:paraId="172167A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财政拨款结转1179.93万元，占28.73%，比上年预算增加826.97万元，增长234.30%，主要</w:t>
      </w:r>
      <w:r>
        <w:rPr>
          <w:rFonts w:hint="eastAsia" w:ascii="仿宋_GB2312" w:hAnsi="宋体" w:eastAsia="仿宋_GB2312" w:cs="宋体"/>
          <w:kern w:val="0"/>
          <w:sz w:val="32"/>
          <w:szCs w:val="32"/>
          <w:lang w:eastAsia="zh-CN"/>
        </w:rPr>
        <w:t>原因是</w:t>
      </w:r>
      <w:r>
        <w:rPr>
          <w:rFonts w:hint="eastAsia" w:ascii="仿宋_GB2312" w:hAnsi="宋体" w:eastAsia="仿宋_GB2312" w:cs="宋体"/>
          <w:kern w:val="0"/>
          <w:sz w:val="32"/>
          <w:szCs w:val="32"/>
        </w:rPr>
        <w:t>2023年2022年中央林业改革发展资金—造林补助、2022年中央林业草原生态保护恢复资金（草原生态修复治理补助）、2022年林业改革发展资金湿地生态保护-森林防火补助项目、2022年度第二批退耕还林补助资金、2023年中央林业草原生态保护恢复资金、2023年市级林果业专项资金-林木管护资金等项目未执行完毕，结转至今年预算，导致财政拨款结转预算较上年增加；</w:t>
      </w:r>
    </w:p>
    <w:p w14:paraId="77929875">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三、关于托克逊县林业和草原局单位2024年支出预算情况说明</w:t>
      </w:r>
    </w:p>
    <w:p w14:paraId="4DEFA71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托克逊县林业和草原局单位2024年支出预算4106.32万元，其中：</w:t>
      </w:r>
    </w:p>
    <w:p w14:paraId="7DE99DBA">
      <w:pPr>
        <w:spacing w:line="560" w:lineRule="exact"/>
        <w:ind w:firstLine="640" w:firstLineChars="200"/>
        <w:rPr>
          <w:rFonts w:hint="eastAsia" w:ascii="仿宋_GB2312" w:hAnsi="宋体" w:eastAsia="仿宋_GB2312" w:cs="宋体"/>
          <w:b/>
          <w:kern w:val="0"/>
          <w:sz w:val="32"/>
          <w:szCs w:val="32"/>
        </w:rPr>
      </w:pPr>
      <w:r>
        <w:rPr>
          <w:rFonts w:hint="eastAsia" w:ascii="仿宋_GB2312" w:hAnsi="宋体" w:eastAsia="仿宋_GB2312" w:cs="宋体"/>
          <w:kern w:val="0"/>
          <w:sz w:val="32"/>
          <w:szCs w:val="32"/>
        </w:rPr>
        <w:t>基本支出613.21万元，占14.93%，比上年预算增加160.97万元，增长35.59%，主要原因是今年人员工资普涨、社保、医疗、公积金基数调增，因此基本支出预算较上年增加。</w:t>
      </w:r>
    </w:p>
    <w:p w14:paraId="0654E54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3493.11万元，占85.07%，比上年预算增加2213.51万元，增长172.98%，主要原因是今年2024年重点区域林木管护电费、林木管护承包费及管护人员工资、2024年葡萄长廊建设项目、2024年托克逊县计量设施项目、2024年采购补植补造苗木项目增多，导致项目支出预算比上年度增加。</w:t>
      </w:r>
    </w:p>
    <w:p w14:paraId="01EBABAF">
      <w:pPr>
        <w:spacing w:line="560" w:lineRule="exact"/>
        <w:ind w:firstLine="643" w:firstLineChars="200"/>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四、关于托克逊县林业和草原局单位2024年财政拨款收支预算情况的总体说明</w:t>
      </w:r>
    </w:p>
    <w:p w14:paraId="49260D7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2024年财政拨款收支总预算2844.74万元。</w:t>
      </w:r>
    </w:p>
    <w:p w14:paraId="53DFBDF0">
      <w:pPr>
        <w:spacing w:line="560" w:lineRule="exact"/>
        <w:ind w:firstLine="616" w:firstLineChars="200"/>
        <w:rPr>
          <w:rFonts w:hint="eastAsia"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49868F0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收入预算包括：一般公共预算拨款2844.74万元。</w:t>
      </w:r>
    </w:p>
    <w:p w14:paraId="4A290C0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社会保障和就业支出35.09万元，主要用于单位人员社保缴费支出;卫生健康支出16.03万元，主要用于单位人员医疗保险缴费支出;节能环保支出221.00万元，主要用于保障单位正常运行的人员经费、公用经费支出;农林水支出2548.83万元，主要用于保障单位正常运行的人员经费、公用经费支出;住房保障支出23.79万元，主要用于单位人员住房公积金缴费支出。</w:t>
      </w:r>
    </w:p>
    <w:p w14:paraId="23BE58C2">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五、关于托克逊县林业和草原局单位2024年一般公共预算当年拨款情况说明</w:t>
      </w:r>
    </w:p>
    <w:p w14:paraId="585FCE83">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6E824EB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托克逊县林业和草原局单位2024年一般公共预算拨款合计2844.74万元，其中：</w:t>
      </w:r>
    </w:p>
    <w:p w14:paraId="18133F4B">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基本支出613.21万元，比上年预算增加160.97万元，增长35.59%。主要原因是：今年人员工资普涨、社保、医疗、公积金基数调增，因此基本支出预算较上年增加。</w:t>
      </w:r>
    </w:p>
    <w:p w14:paraId="356FCE54">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项目支出2231.53万元，比上年预算增加1339.93万元，增长150.28%。主要原因是：今年2024年重点区域林木管护电费、林木管护承包费及管护人员工资、2024年葡萄长廊建设项目、2024年托克逊县计量设施项目、2024年采购补植补造苗木项目增多，导致项目支出预算比上年度增加。</w:t>
      </w:r>
    </w:p>
    <w:p w14:paraId="1D4B3B31">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6A2A95FF">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1.社会保障和就业支出（类）35.09万元，占1.23%。</w:t>
      </w:r>
    </w:p>
    <w:p w14:paraId="7EC9579C">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2.卫生健康支出（类）16.03万元，占0.56%。</w:t>
      </w:r>
    </w:p>
    <w:p w14:paraId="0D33052B">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3.节能环保支出（类）221.00万元，占7.77%。</w:t>
      </w:r>
    </w:p>
    <w:p w14:paraId="795A0215">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4.农林水支出（类）2548.83万元，占89.60%。</w:t>
      </w:r>
    </w:p>
    <w:p w14:paraId="0D0EDA11">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5.住房保障支出（类）23.79万元，占0.84%。</w:t>
      </w:r>
    </w:p>
    <w:p w14:paraId="0DD06A29">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0F85724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类）行政事业单位养老支出（款）行政单位离退休（项）：2024年预算数为5.27万元，比上年预算增加0.24万元，增长4.77%，主要原因是：退休人数增加，退休待遇提高，导致今年单位离退休预算数比上年增加。</w:t>
      </w:r>
    </w:p>
    <w:p w14:paraId="0D7DB6E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2024年预算数为29.82万元，比上年预算减少3.05万元，下降9.28%，主要原因是：在职人员减少（1人退休，1人在职死亡），导致今年基本养老保险预算数比上年度减少。</w:t>
      </w:r>
    </w:p>
    <w:p w14:paraId="2ADF979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卫生健康支出（类）行政事业单位医疗（款）行政单位医疗（项）：2024年预算数为12.66万元，比上年预算减少1.28万元，下降9.18%，主要原因是：在职人员减少（1人退休，1人在职死亡），导致今年医疗预算数比上年度减少。</w:t>
      </w:r>
    </w:p>
    <w:p w14:paraId="5EC7282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卫生健康支出（类）行政事业单位医疗（款）公务员医疗补助（项）：2024年预算数为3.37万元，比上年预算减少0.39万元，下降10.37%，主要原因是：在职人员减少（1人退休，1人在职死亡），导致今年公务员医疗补助预算数比上年度减少。</w:t>
      </w:r>
    </w:p>
    <w:p w14:paraId="195BADF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5.节能环保支出（类）森林保护修复（款）森林管护（项）：2024年预算数为221.00万元，比上年预算减少168.00万元，下降43.19%，主要原因是：国家公益林面积减少，导致今年森林管护预算数比上年度减少。</w:t>
      </w:r>
    </w:p>
    <w:p w14:paraId="6D2DC21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农林水支出（类）林业和草原（款）行政运行（项）：2024年预算数为538.30万元，比上年预算增加183.99万元，增长51.93%，主要原因是：人员工资增资以及今年开始县级护林员38人的工资纳入预算，较上年预算相比增加。</w:t>
      </w:r>
    </w:p>
    <w:p w14:paraId="0F7C7CC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7.农林水支出（类）林业和草原（款）退耕还林还草（项）：2024年预算数为322.53万元，比上年预算增加322.53万元，增长100.00%，主要原因是：</w:t>
      </w:r>
      <w:r>
        <w:rPr>
          <w:rFonts w:hint="eastAsia" w:ascii="仿宋_GB2312" w:hAnsi="宋体" w:eastAsia="仿宋_GB2312" w:cs="宋体"/>
          <w:kern w:val="0"/>
          <w:sz w:val="32"/>
          <w:szCs w:val="32"/>
          <w:lang w:val="en-US" w:eastAsia="zh-CN"/>
        </w:rPr>
        <w:t>新增</w:t>
      </w:r>
      <w:r>
        <w:rPr>
          <w:rFonts w:hint="eastAsia" w:ascii="仿宋_GB2312" w:hAnsi="宋体" w:eastAsia="仿宋_GB2312" w:cs="宋体"/>
          <w:kern w:val="0"/>
          <w:sz w:val="32"/>
          <w:szCs w:val="32"/>
        </w:rPr>
        <w:t>提前下达2024年退耕还林补助资金，导致预算较上年增加。</w:t>
      </w:r>
    </w:p>
    <w:p w14:paraId="35CC62A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农林水支出（类）林业和草原（款）其他林业和草原支出（项）：2024年预算数为1688.00万元，比上年预算增加1203.40万元，增长248.33%，主要原因是：今年林果展评、展览会经费项目、2024年林长制工作经费、托克逊县312国道小草湖至火焰山（托克逊段）两侧防护林管护经费项目、2024年林木管护材料项目、2024年重点区域林木管护电费、林木管护承包费及管护人员工资项目增加，导致今年其他林业和草原支出预算数比上年度增加。</w:t>
      </w:r>
    </w:p>
    <w:p w14:paraId="7CF21BA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9.住房保障支出（类）住房改革支出（款）住房公积金（项）：2024年预算数为23.79万元，比上年预算减少2.11万元，下降8.15%，主要原因是：在职人员减少（1人退休，1人在职死亡），导致今年住房公积金预算数比上年度减少。</w:t>
      </w:r>
    </w:p>
    <w:p w14:paraId="6F1CA8B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10.社会保障和就业支出（类）行政事业单位养老支出（款）机关事业单位职业年金缴费支出（项）：2024年预算数为0.00万元，比上年预算减少16.43万元，下降100.00%，主要原因是：职业年金由政府预算代列不在单位预算中体现，所以本单位职业年金同比上年减少。</w:t>
      </w:r>
    </w:p>
    <w:p w14:paraId="398171D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11.农林水支出（类）林业和草原（款）林业草原防灾减灾（项）：2024年预算数为0.00万元，比上年预算减少18.00万元，下降100.00%，主要原因是：</w:t>
      </w:r>
      <w:r>
        <w:rPr>
          <w:rFonts w:hint="eastAsia" w:ascii="仿宋_GB2312" w:hAnsi="宋体" w:eastAsia="仿宋_GB2312" w:cs="宋体"/>
          <w:kern w:val="0"/>
          <w:sz w:val="32"/>
          <w:szCs w:val="32"/>
          <w:lang w:val="en-US" w:eastAsia="zh-CN"/>
        </w:rPr>
        <w:t>科目调整、本年不再使用此科目</w:t>
      </w:r>
      <w:r>
        <w:rPr>
          <w:rFonts w:hint="eastAsia" w:ascii="仿宋_GB2312" w:hAnsi="宋体" w:eastAsia="仿宋_GB2312" w:cs="宋体"/>
          <w:kern w:val="0"/>
          <w:sz w:val="32"/>
          <w:szCs w:val="32"/>
        </w:rPr>
        <w:t>。</w:t>
      </w:r>
    </w:p>
    <w:p w14:paraId="35F8F43C">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六、关于托克逊县林业和草原局单位2024年一般公共预算基本支出情况说明</w:t>
      </w:r>
    </w:p>
    <w:p w14:paraId="2ABE854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托克逊县林业和草原局单位2024年一般公共预算基本支出613.21万元，其中：</w:t>
      </w:r>
    </w:p>
    <w:p w14:paraId="6A0CBD3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584.22万元，主要包括：基本工资、津贴补贴、奖金、机关事业单位基本养老保险缴费、职工基本医疗保险缴费、公务员医疗补助缴费、其他社会保障缴费、住房公积金、其他工资福利支出、退休费、生活补助。</w:t>
      </w:r>
    </w:p>
    <w:p w14:paraId="05C352C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公用经费28.99万元，主要包括：办公费、印刷费、手续费、水费、电费、邮电费、取暖费、差旅费、工会经费、公务用车运行维护费、其他商品和服务支出。</w:t>
      </w:r>
    </w:p>
    <w:p w14:paraId="314A67F1">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七、关于托克逊县林业和草原局单位2024年一般公共预算项目支出情况说明</w:t>
      </w:r>
    </w:p>
    <w:p w14:paraId="0E825A6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（一）项目名称：关于提前下达2024年中央林业草原生态保护恢复资金（吐市财建〔2023〕77号）</w:t>
      </w:r>
    </w:p>
    <w:p w14:paraId="39D1D5D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设立的政策依据：《关于提前下达2024年中央林业草原生态保护恢复资金的通知》（吐市财建〔2023〕77号）</w:t>
      </w:r>
    </w:p>
    <w:p w14:paraId="42055F1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预算安排规模：221.00万元</w:t>
      </w:r>
    </w:p>
    <w:p w14:paraId="631DC1D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项目承担单位：托克逊县林业和草原局</w:t>
      </w:r>
    </w:p>
    <w:p w14:paraId="040DDEFD">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资金分配情况：186</w:t>
      </w:r>
      <w:r>
        <w:rPr>
          <w:rFonts w:hint="eastAsia" w:ascii="仿宋_GB2312" w:hAnsi="黑体" w:eastAsia="仿宋_GB2312"/>
          <w:sz w:val="32"/>
          <w:szCs w:val="32"/>
          <w:lang w:val="en-US" w:eastAsia="zh-CN"/>
        </w:rPr>
        <w:t>.00</w:t>
      </w:r>
      <w:r>
        <w:rPr>
          <w:rFonts w:ascii="仿宋_GB2312" w:hAnsi="黑体" w:eastAsia="仿宋_GB2312"/>
          <w:sz w:val="32"/>
          <w:szCs w:val="32"/>
        </w:rPr>
        <w:t>万元支付家级公益林管护人员25人工资、社保、医疗、住房公积金以及公益林管护支出，20</w:t>
      </w:r>
      <w:r>
        <w:rPr>
          <w:rFonts w:hint="eastAsia" w:ascii="仿宋_GB2312" w:hAnsi="黑体" w:eastAsia="仿宋_GB2312"/>
          <w:sz w:val="32"/>
          <w:szCs w:val="32"/>
          <w:lang w:val="en-US" w:eastAsia="zh-CN"/>
        </w:rPr>
        <w:t>.00</w:t>
      </w:r>
      <w:r>
        <w:rPr>
          <w:rFonts w:ascii="仿宋_GB2312" w:hAnsi="黑体" w:eastAsia="仿宋_GB2312"/>
          <w:sz w:val="32"/>
          <w:szCs w:val="32"/>
        </w:rPr>
        <w:t>万元支付国家级公益林区应急分队保，15</w:t>
      </w:r>
      <w:r>
        <w:rPr>
          <w:rFonts w:hint="eastAsia" w:ascii="仿宋_GB2312" w:hAnsi="黑体" w:eastAsia="仿宋_GB2312"/>
          <w:sz w:val="32"/>
          <w:szCs w:val="32"/>
          <w:lang w:val="en-US" w:eastAsia="zh-CN"/>
        </w:rPr>
        <w:t>.00</w:t>
      </w:r>
      <w:r>
        <w:rPr>
          <w:rFonts w:ascii="仿宋_GB2312" w:hAnsi="黑体" w:eastAsia="仿宋_GB2312"/>
          <w:sz w:val="32"/>
          <w:szCs w:val="32"/>
        </w:rPr>
        <w:t>万元支付1座管护站功能完善。</w:t>
      </w:r>
    </w:p>
    <w:p w14:paraId="0D8C849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3F21937">
      <w:pPr>
        <w:numPr>
          <w:ilvl w:val="0"/>
          <w:numId w:val="1"/>
        </w:num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项目名称：关于提前下达2024年中央林业草原改革发展资金（吐市财建〔2023〕</w:t>
      </w:r>
      <w:r>
        <w:rPr>
          <w:rFonts w:hint="eastAsia" w:ascii="仿宋_GB2312" w:hAnsi="黑体" w:eastAsia="仿宋_GB2312"/>
          <w:sz w:val="32"/>
          <w:szCs w:val="32"/>
          <w:lang w:val="en-US" w:eastAsia="zh-CN"/>
        </w:rPr>
        <w:t>7</w:t>
      </w:r>
      <w:r>
        <w:rPr>
          <w:rFonts w:ascii="仿宋_GB2312" w:hAnsi="黑体" w:eastAsia="仿宋_GB2312"/>
          <w:sz w:val="32"/>
          <w:szCs w:val="32"/>
        </w:rPr>
        <w:t>9号）</w:t>
      </w:r>
    </w:p>
    <w:p w14:paraId="1D71D4D7">
      <w:pPr>
        <w:numPr>
          <w:ilvl w:val="0"/>
          <w:numId w:val="1"/>
        </w:num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设立的政策依据：《关于提前下达2024年中央林业草原改革发展资金》（吐市财建〔2023〕79号）</w:t>
      </w:r>
    </w:p>
    <w:p w14:paraId="32FEF8F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预算安排规模：3.93万元</w:t>
      </w:r>
    </w:p>
    <w:p w14:paraId="7AA148A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项目承担单位：托克逊县林业和草原局</w:t>
      </w:r>
    </w:p>
    <w:p w14:paraId="186C5E3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资金分配情况：0.19695万亩退耕还林抚育费3.93万元</w:t>
      </w:r>
    </w:p>
    <w:p w14:paraId="10667B0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689C33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（三）项目名称：关于提前下达2024年中央林业草原改革发展资金（吐市财建〔2023〕79号）</w:t>
      </w:r>
    </w:p>
    <w:p w14:paraId="2E12AD0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设立的政策依据：《关于提前下达2024年中央林业草原改革发展资金的通知》（吐市财建〔2023〕79号）</w:t>
      </w:r>
    </w:p>
    <w:p w14:paraId="1D84F18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预算安排规模：318.60万元</w:t>
      </w:r>
    </w:p>
    <w:p w14:paraId="1031EDC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项目承担单位：托克逊县林业和草原局</w:t>
      </w:r>
    </w:p>
    <w:p w14:paraId="2B2411C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资金分配情况：2015-2018年共3.18595万亩退耕还林延长期补助资金318.6</w:t>
      </w:r>
      <w:r>
        <w:rPr>
          <w:rFonts w:hint="eastAsia" w:ascii="仿宋_GB2312" w:hAnsi="黑体" w:eastAsia="仿宋_GB2312"/>
          <w:sz w:val="32"/>
          <w:szCs w:val="32"/>
          <w:lang w:val="en-US" w:eastAsia="zh-CN"/>
        </w:rPr>
        <w:t>0</w:t>
      </w:r>
      <w:r>
        <w:rPr>
          <w:rFonts w:ascii="仿宋_GB2312" w:hAnsi="黑体" w:eastAsia="仿宋_GB2312"/>
          <w:sz w:val="32"/>
          <w:szCs w:val="32"/>
        </w:rPr>
        <w:t>万元</w:t>
      </w:r>
    </w:p>
    <w:p w14:paraId="137D202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247CD9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（四）项目名称：林果展评、展览会经费项目</w:t>
      </w:r>
    </w:p>
    <w:p w14:paraId="7AA9C55F">
      <w:pPr>
        <w:spacing w:line="560" w:lineRule="exact"/>
        <w:ind w:firstLine="640" w:firstLineChars="200"/>
        <w:rPr>
          <w:rFonts w:hint="eastAsia" w:ascii="仿宋_GB2312" w:hAnsi="黑体" w:eastAsia="仿宋_GB2312"/>
          <w:sz w:val="32"/>
          <w:szCs w:val="32"/>
          <w:lang w:val="en-US" w:eastAsia="zh-CN"/>
        </w:rPr>
      </w:pPr>
      <w:r>
        <w:rPr>
          <w:rFonts w:ascii="仿宋_GB2312" w:hAnsi="黑体" w:eastAsia="仿宋_GB2312"/>
          <w:sz w:val="32"/>
          <w:szCs w:val="32"/>
        </w:rPr>
        <w:t>设立的政策依据：</w:t>
      </w:r>
      <w:r>
        <w:rPr>
          <w:rFonts w:hint="eastAsia" w:ascii="仿宋_GB2312" w:hAnsi="黑体" w:eastAsia="仿宋_GB2312"/>
          <w:sz w:val="32"/>
          <w:szCs w:val="32"/>
          <w:lang w:val="en-US" w:eastAsia="zh-CN"/>
        </w:rPr>
        <w:t>《</w:t>
      </w:r>
      <w:r>
        <w:rPr>
          <w:rFonts w:hint="eastAsia" w:ascii="仿宋_GB2312" w:hAnsi="黑体" w:eastAsia="仿宋_GB2312"/>
          <w:sz w:val="32"/>
          <w:szCs w:val="32"/>
          <w:lang w:eastAsia="zh-CN"/>
        </w:rPr>
        <w:t>托克逊县第十八届人民政府第</w:t>
      </w:r>
      <w:r>
        <w:rPr>
          <w:rFonts w:hint="eastAsia" w:ascii="仿宋_GB2312" w:hAnsi="黑体" w:eastAsia="仿宋_GB2312"/>
          <w:sz w:val="32"/>
          <w:szCs w:val="32"/>
          <w:lang w:val="en-US" w:eastAsia="zh-CN"/>
        </w:rPr>
        <w:t>22次常务会议纪要》（托政纪[2023]29号）</w:t>
      </w:r>
    </w:p>
    <w:p w14:paraId="146D802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预算安排规模：15.00万元</w:t>
      </w:r>
    </w:p>
    <w:p w14:paraId="47DA040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项目承担单位：托克逊县林业和草原局</w:t>
      </w:r>
    </w:p>
    <w:p w14:paraId="11D857C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资金分配情况：林果展评、展览会经费</w:t>
      </w:r>
      <w:r>
        <w:rPr>
          <w:rFonts w:hint="eastAsia" w:ascii="仿宋_GB2312" w:hAnsi="黑体" w:eastAsia="仿宋_GB2312"/>
          <w:sz w:val="32"/>
          <w:szCs w:val="32"/>
          <w:lang w:val="en-US" w:eastAsia="zh-CN"/>
        </w:rPr>
        <w:t>10万元，产品域名费5万元</w:t>
      </w:r>
      <w:r>
        <w:rPr>
          <w:rFonts w:ascii="仿宋_GB2312" w:hAnsi="黑体" w:eastAsia="仿宋_GB2312"/>
          <w:sz w:val="32"/>
          <w:szCs w:val="32"/>
        </w:rPr>
        <w:t>。</w:t>
      </w:r>
    </w:p>
    <w:p w14:paraId="33AD519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B1F692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（五）项目名称：2024年林长制工作经费</w:t>
      </w:r>
    </w:p>
    <w:p w14:paraId="018CBA8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托克逊县全面推行林长制实施方案</w:t>
      </w:r>
    </w:p>
    <w:p w14:paraId="792D404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预算安排规模：20.00万元</w:t>
      </w:r>
    </w:p>
    <w:p w14:paraId="5808AB9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项目承担单位：托克逊县林业和草原局</w:t>
      </w:r>
    </w:p>
    <w:p w14:paraId="5FAC26D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lang w:val="en-US" w:eastAsia="zh-CN"/>
        </w:rPr>
        <w:t>18.00</w:t>
      </w:r>
      <w:r>
        <w:rPr>
          <w:rFonts w:ascii="仿宋_GB2312" w:hAnsi="黑体" w:eastAsia="仿宋_GB2312"/>
          <w:sz w:val="32"/>
          <w:szCs w:val="32"/>
        </w:rPr>
        <w:t>万元支付林长制工作办公经费</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2.00万元支付维修费</w:t>
      </w:r>
    </w:p>
    <w:p w14:paraId="6A5B9FA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809EDA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（六）项目名称：托克逊县312国道小草湖至火焰山（托克逊段）两侧防护林管护经费项目</w:t>
      </w:r>
    </w:p>
    <w:p w14:paraId="2E26EA1E">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lang w:eastAsia="zh-CN"/>
        </w:rPr>
        <w:t>吐鲁番市林木管护条例</w:t>
      </w:r>
      <w:r>
        <w:rPr>
          <w:rFonts w:ascii="仿宋_GB2312" w:hAnsi="黑体" w:eastAsia="仿宋_GB2312"/>
          <w:sz w:val="32"/>
          <w:szCs w:val="32"/>
        </w:rPr>
        <w:t>》</w:t>
      </w:r>
    </w:p>
    <w:p w14:paraId="4D34623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预算安排规模：100.00万元</w:t>
      </w:r>
    </w:p>
    <w:p w14:paraId="6DA85A8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项目承担单位：托克逊县林业和草原局</w:t>
      </w:r>
    </w:p>
    <w:p w14:paraId="6EA5CD9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资金分配情况：100</w:t>
      </w:r>
      <w:r>
        <w:rPr>
          <w:rFonts w:hint="eastAsia" w:ascii="仿宋_GB2312" w:hAnsi="黑体" w:eastAsia="仿宋_GB2312"/>
          <w:sz w:val="32"/>
          <w:szCs w:val="32"/>
          <w:lang w:val="en-US" w:eastAsia="zh-CN"/>
        </w:rPr>
        <w:t>.00</w:t>
      </w:r>
      <w:r>
        <w:rPr>
          <w:rFonts w:ascii="仿宋_GB2312" w:hAnsi="黑体" w:eastAsia="仿宋_GB2312"/>
          <w:sz w:val="32"/>
          <w:szCs w:val="32"/>
        </w:rPr>
        <w:t>万元支付托克逊县312国道小草湖至火焰山（托克逊段）两侧防护林管护经费</w:t>
      </w:r>
    </w:p>
    <w:p w14:paraId="69CE523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2B34A86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（七）项目名称：2024年林木管护材料项目</w:t>
      </w:r>
    </w:p>
    <w:p w14:paraId="448E4E05">
      <w:pPr>
        <w:spacing w:line="560" w:lineRule="exact"/>
        <w:ind w:firstLine="640" w:firstLineChars="200"/>
        <w:rPr>
          <w:rFonts w:hint="eastAsia" w:ascii="仿宋_GB2312" w:hAnsi="黑体" w:eastAsia="仿宋_GB2312"/>
          <w:sz w:val="32"/>
          <w:szCs w:val="32"/>
          <w:lang w:eastAsia="zh-CN"/>
        </w:rPr>
      </w:pPr>
      <w:r>
        <w:rPr>
          <w:rFonts w:ascii="仿宋_GB2312" w:hAnsi="黑体" w:eastAsia="仿宋_GB2312"/>
          <w:sz w:val="32"/>
          <w:szCs w:val="32"/>
        </w:rPr>
        <w:t>设立的政策依据：</w:t>
      </w:r>
      <w:r>
        <w:rPr>
          <w:rFonts w:hint="eastAsia" w:ascii="仿宋_GB2312" w:hAnsi="黑体" w:eastAsia="仿宋_GB2312"/>
          <w:sz w:val="32"/>
          <w:szCs w:val="32"/>
          <w:lang w:eastAsia="zh-CN"/>
        </w:rPr>
        <w:t>吐鲁番市林木管护条例</w:t>
      </w:r>
    </w:p>
    <w:p w14:paraId="6C0F0C8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预算安排规模：50.00万元</w:t>
      </w:r>
    </w:p>
    <w:p w14:paraId="185FB96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项目承担单位：托克逊县林业和草原局</w:t>
      </w:r>
    </w:p>
    <w:p w14:paraId="2B57BCA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lang w:val="en-US" w:eastAsia="zh-CN"/>
        </w:rPr>
        <w:t>44.18</w:t>
      </w:r>
      <w:r>
        <w:rPr>
          <w:rFonts w:ascii="仿宋_GB2312" w:hAnsi="黑体" w:eastAsia="仿宋_GB2312"/>
          <w:sz w:val="32"/>
          <w:szCs w:val="32"/>
        </w:rPr>
        <w:t>万支付重点区域林木管护材料的更换和维修</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0.82万元</w:t>
      </w:r>
      <w:r>
        <w:rPr>
          <w:rFonts w:ascii="仿宋_GB2312" w:hAnsi="黑体" w:eastAsia="仿宋_GB2312"/>
          <w:sz w:val="32"/>
          <w:szCs w:val="32"/>
        </w:rPr>
        <w:t>支付</w:t>
      </w:r>
      <w:r>
        <w:rPr>
          <w:rFonts w:hint="eastAsia" w:ascii="仿宋_GB2312" w:hAnsi="黑体" w:eastAsia="仿宋_GB2312"/>
          <w:sz w:val="32"/>
          <w:szCs w:val="32"/>
          <w:lang w:val="en-US" w:eastAsia="zh-CN"/>
        </w:rPr>
        <w:t>肥料费，5万元</w:t>
      </w:r>
      <w:r>
        <w:rPr>
          <w:rFonts w:ascii="仿宋_GB2312" w:hAnsi="黑体" w:eastAsia="仿宋_GB2312"/>
          <w:sz w:val="32"/>
          <w:szCs w:val="32"/>
        </w:rPr>
        <w:t>支付</w:t>
      </w:r>
      <w:r>
        <w:rPr>
          <w:rFonts w:hint="eastAsia" w:ascii="仿宋_GB2312" w:hAnsi="黑体" w:eastAsia="仿宋_GB2312"/>
          <w:sz w:val="32"/>
          <w:szCs w:val="32"/>
          <w:lang w:val="en-US" w:eastAsia="zh-CN"/>
        </w:rPr>
        <w:t>清理、灌溉费用</w:t>
      </w:r>
      <w:r>
        <w:rPr>
          <w:rFonts w:ascii="仿宋_GB2312" w:hAnsi="黑体" w:eastAsia="仿宋_GB2312"/>
          <w:sz w:val="32"/>
          <w:szCs w:val="32"/>
        </w:rPr>
        <w:t>。</w:t>
      </w:r>
    </w:p>
    <w:p w14:paraId="5FECC9D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A07933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（八）项目名称：2024年重点区域林木管护电费、林木管护承包费及管护人员工资</w:t>
      </w:r>
    </w:p>
    <w:p w14:paraId="149AB222">
      <w:pPr>
        <w:spacing w:line="560" w:lineRule="exact"/>
        <w:ind w:firstLine="640" w:firstLineChars="200"/>
        <w:rPr>
          <w:rFonts w:hint="eastAsia" w:ascii="仿宋_GB2312" w:hAnsi="黑体" w:eastAsia="仿宋_GB2312"/>
          <w:sz w:val="32"/>
          <w:szCs w:val="32"/>
          <w:lang w:val="en-US" w:eastAsia="zh-CN"/>
        </w:rPr>
      </w:pPr>
      <w:r>
        <w:rPr>
          <w:rFonts w:ascii="仿宋_GB2312" w:hAnsi="黑体" w:eastAsia="仿宋_GB2312"/>
          <w:sz w:val="32"/>
          <w:szCs w:val="32"/>
        </w:rPr>
        <w:t>设立的政策依据：</w:t>
      </w:r>
      <w:r>
        <w:rPr>
          <w:rFonts w:hint="eastAsia" w:ascii="仿宋_GB2312" w:hAnsi="黑体" w:eastAsia="仿宋_GB2312"/>
          <w:sz w:val="32"/>
          <w:szCs w:val="32"/>
          <w:lang w:val="en-US" w:eastAsia="zh-CN"/>
        </w:rPr>
        <w:t>2018年5月2日召开的县委财经领导小组第2次会议</w:t>
      </w:r>
    </w:p>
    <w:p w14:paraId="50220F1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预算安排规模：717.00万元</w:t>
      </w:r>
    </w:p>
    <w:p w14:paraId="45A9F9D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项目承担单位：托克逊县林业和草原局</w:t>
      </w:r>
    </w:p>
    <w:p w14:paraId="24E36D9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lang w:val="en-US" w:eastAsia="zh-CN"/>
        </w:rPr>
        <w:t>647.00</w:t>
      </w:r>
      <w:r>
        <w:rPr>
          <w:rFonts w:ascii="仿宋_GB2312" w:hAnsi="黑体" w:eastAsia="仿宋_GB2312"/>
          <w:sz w:val="32"/>
          <w:szCs w:val="32"/>
        </w:rPr>
        <w:t>万元支出重点造林区林木管护电费</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70万元</w:t>
      </w:r>
      <w:r>
        <w:rPr>
          <w:rFonts w:ascii="仿宋_GB2312" w:hAnsi="黑体" w:eastAsia="仿宋_GB2312"/>
          <w:sz w:val="32"/>
          <w:szCs w:val="32"/>
        </w:rPr>
        <w:t>林木管护承包费及管护人员工资</w:t>
      </w:r>
    </w:p>
    <w:p w14:paraId="43EF758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47C565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（九）项目名称：2024年病虫害防治项目</w:t>
      </w:r>
    </w:p>
    <w:p w14:paraId="4EFD2D5B">
      <w:pPr>
        <w:spacing w:line="560" w:lineRule="exact"/>
        <w:ind w:firstLine="640" w:firstLineChars="200"/>
        <w:rPr>
          <w:rFonts w:hint="eastAsia" w:ascii="仿宋_GB2312" w:hAnsi="黑体" w:eastAsia="仿宋_GB2312"/>
          <w:sz w:val="32"/>
          <w:szCs w:val="32"/>
          <w:lang w:eastAsia="zh-CN"/>
        </w:rPr>
      </w:pPr>
      <w:r>
        <w:rPr>
          <w:rFonts w:ascii="仿宋_GB2312" w:hAnsi="黑体" w:eastAsia="仿宋_GB2312"/>
          <w:sz w:val="32"/>
          <w:szCs w:val="32"/>
        </w:rPr>
        <w:t>设立的政策依据：</w:t>
      </w:r>
      <w:r>
        <w:rPr>
          <w:rFonts w:hint="eastAsia" w:ascii="仿宋_GB2312" w:hAnsi="黑体" w:eastAsia="仿宋_GB2312"/>
          <w:sz w:val="32"/>
          <w:szCs w:val="32"/>
          <w:lang w:eastAsia="zh-CN"/>
        </w:rPr>
        <w:t>《森林病虫害防治条例》</w:t>
      </w:r>
    </w:p>
    <w:p w14:paraId="1AAD520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预算安排规模：60.00万元</w:t>
      </w:r>
    </w:p>
    <w:p w14:paraId="06310D1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项目承担单位：托克逊县林业和草原局</w:t>
      </w:r>
    </w:p>
    <w:p w14:paraId="22CF314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lang w:val="en-US" w:eastAsia="zh-CN"/>
        </w:rPr>
        <w:t>17.37</w:t>
      </w:r>
      <w:r>
        <w:rPr>
          <w:rFonts w:ascii="仿宋_GB2312" w:hAnsi="黑体" w:eastAsia="仿宋_GB2312"/>
          <w:sz w:val="32"/>
          <w:szCs w:val="32"/>
        </w:rPr>
        <w:t>万元支付病虫害防治</w:t>
      </w:r>
      <w:r>
        <w:rPr>
          <w:rFonts w:hint="eastAsia" w:ascii="仿宋_GB2312" w:hAnsi="黑体" w:eastAsia="仿宋_GB2312"/>
          <w:sz w:val="32"/>
          <w:szCs w:val="32"/>
          <w:lang w:eastAsia="zh-CN"/>
        </w:rPr>
        <w:t>服务费及肥料费，</w:t>
      </w:r>
      <w:r>
        <w:rPr>
          <w:rFonts w:hint="eastAsia" w:ascii="仿宋_GB2312" w:hAnsi="黑体" w:eastAsia="仿宋_GB2312"/>
          <w:sz w:val="32"/>
          <w:szCs w:val="32"/>
          <w:lang w:val="en-US" w:eastAsia="zh-CN"/>
        </w:rPr>
        <w:t>42.63万元支付滴灌管网安装工程款</w:t>
      </w:r>
      <w:r>
        <w:rPr>
          <w:rFonts w:ascii="仿宋_GB2312" w:hAnsi="黑体" w:eastAsia="仿宋_GB2312"/>
          <w:sz w:val="32"/>
          <w:szCs w:val="32"/>
        </w:rPr>
        <w:t>。</w:t>
      </w:r>
    </w:p>
    <w:p w14:paraId="01A30E9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6772C85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（一十）项目名称：2024年葡萄长廊建设项目</w:t>
      </w:r>
    </w:p>
    <w:p w14:paraId="0F2C4F3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《托克逊县第十八届人民政府第22次常务会议纪要》（托政纪[2023]29号）</w:t>
      </w:r>
    </w:p>
    <w:p w14:paraId="74B48E7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预算安排规模：600.00万元</w:t>
      </w:r>
    </w:p>
    <w:p w14:paraId="4DCA2D1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项目承担单位：托克逊县林业和草原局</w:t>
      </w:r>
    </w:p>
    <w:p w14:paraId="6030BEA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lang w:eastAsia="zh-CN"/>
        </w:rPr>
        <w:t>每</w:t>
      </w:r>
      <w:r>
        <w:rPr>
          <w:rFonts w:ascii="仿宋_GB2312" w:hAnsi="黑体" w:eastAsia="仿宋_GB2312"/>
          <w:sz w:val="32"/>
          <w:szCs w:val="32"/>
        </w:rPr>
        <w:t>公里葡萄长廊建设</w:t>
      </w:r>
      <w:r>
        <w:rPr>
          <w:rFonts w:hint="eastAsia" w:ascii="仿宋_GB2312" w:hAnsi="黑体" w:eastAsia="仿宋_GB2312"/>
          <w:sz w:val="32"/>
          <w:szCs w:val="32"/>
          <w:lang w:eastAsia="zh-CN"/>
        </w:rPr>
        <w:t>成本</w:t>
      </w:r>
      <w:r>
        <w:rPr>
          <w:rFonts w:hint="eastAsia" w:ascii="仿宋_GB2312" w:hAnsi="黑体" w:eastAsia="仿宋_GB2312"/>
          <w:sz w:val="32"/>
          <w:szCs w:val="32"/>
          <w:lang w:val="en-US" w:eastAsia="zh-CN"/>
        </w:rPr>
        <w:t>120万元，共建设5公里</w:t>
      </w:r>
      <w:r>
        <w:rPr>
          <w:rFonts w:ascii="仿宋_GB2312" w:hAnsi="黑体" w:eastAsia="仿宋_GB2312"/>
          <w:sz w:val="32"/>
          <w:szCs w:val="32"/>
        </w:rPr>
        <w:t>。</w:t>
      </w:r>
    </w:p>
    <w:p w14:paraId="490F94D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75CECDF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（一十一）项目名称：2024年托克逊县计量设施项目</w:t>
      </w:r>
    </w:p>
    <w:p w14:paraId="7A31125A">
      <w:pPr>
        <w:spacing w:line="560" w:lineRule="exact"/>
        <w:ind w:firstLine="640" w:firstLineChars="200"/>
        <w:rPr>
          <w:rFonts w:hint="eastAsia" w:ascii="仿宋_GB2312" w:hAnsi="黑体" w:eastAsia="仿宋_GB2312"/>
          <w:sz w:val="32"/>
          <w:szCs w:val="32"/>
          <w:lang w:eastAsia="zh-CN"/>
        </w:rPr>
      </w:pPr>
      <w:r>
        <w:rPr>
          <w:rFonts w:ascii="仿宋_GB2312" w:hAnsi="黑体" w:eastAsia="仿宋_GB2312"/>
          <w:sz w:val="32"/>
          <w:szCs w:val="32"/>
        </w:rPr>
        <w:t>设立的政策依据：《</w:t>
      </w:r>
      <w:r>
        <w:rPr>
          <w:rFonts w:hint="eastAsia" w:ascii="仿宋_GB2312" w:hAnsi="黑体" w:eastAsia="仿宋_GB2312"/>
          <w:sz w:val="32"/>
          <w:szCs w:val="32"/>
          <w:lang w:eastAsia="zh-CN"/>
        </w:rPr>
        <w:t>中华人民共和国水法</w:t>
      </w:r>
      <w:r>
        <w:rPr>
          <w:rFonts w:ascii="仿宋_GB2312" w:hAnsi="黑体" w:eastAsia="仿宋_GB2312"/>
          <w:sz w:val="32"/>
          <w:szCs w:val="32"/>
        </w:rPr>
        <w:t>》</w:t>
      </w:r>
      <w:r>
        <w:rPr>
          <w:rFonts w:hint="eastAsia" w:ascii="仿宋_GB2312" w:hAnsi="黑体" w:eastAsia="仿宋_GB2312"/>
          <w:sz w:val="32"/>
          <w:szCs w:val="32"/>
          <w:lang w:eastAsia="zh-CN"/>
        </w:rPr>
        <w:t>、《取水许可和水资源费征收管理条例》</w:t>
      </w:r>
    </w:p>
    <w:p w14:paraId="776053F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预算安排规模：26.00万元</w:t>
      </w:r>
    </w:p>
    <w:p w14:paraId="4582787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项目承担单位：托克逊县林业和草原局</w:t>
      </w:r>
    </w:p>
    <w:p w14:paraId="3954FEC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资金分配情况：26</w:t>
      </w:r>
      <w:r>
        <w:rPr>
          <w:rFonts w:hint="eastAsia" w:ascii="仿宋_GB2312" w:hAnsi="黑体" w:eastAsia="仿宋_GB2312"/>
          <w:sz w:val="32"/>
          <w:szCs w:val="32"/>
          <w:lang w:val="en-US" w:eastAsia="zh-CN"/>
        </w:rPr>
        <w:t>.00</w:t>
      </w:r>
      <w:r>
        <w:rPr>
          <w:rFonts w:ascii="仿宋_GB2312" w:hAnsi="黑体" w:eastAsia="仿宋_GB2312"/>
          <w:sz w:val="32"/>
          <w:szCs w:val="32"/>
        </w:rPr>
        <w:t>万元支付采购和安装节水计量表。</w:t>
      </w:r>
    </w:p>
    <w:p w14:paraId="0CBF921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2C54DFE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（一十二）项目名称：2024年采购补植补造苗木项目</w:t>
      </w:r>
    </w:p>
    <w:p w14:paraId="32CF2B55">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lang w:eastAsia="zh-CN"/>
        </w:rPr>
        <w:t>吐鲁番市林木管护条例</w:t>
      </w:r>
      <w:r>
        <w:rPr>
          <w:rFonts w:ascii="仿宋_GB2312" w:hAnsi="黑体" w:eastAsia="仿宋_GB2312"/>
          <w:sz w:val="32"/>
          <w:szCs w:val="32"/>
        </w:rPr>
        <w:t>》</w:t>
      </w:r>
    </w:p>
    <w:p w14:paraId="6E89672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预算安排规模：100.00万元</w:t>
      </w:r>
    </w:p>
    <w:p w14:paraId="2847CF4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项目承担单位：托克逊县林业和草原局</w:t>
      </w:r>
    </w:p>
    <w:p w14:paraId="65E713E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lang w:val="en-US" w:eastAsia="zh-CN"/>
        </w:rPr>
        <w:t>50.00</w:t>
      </w:r>
      <w:r>
        <w:rPr>
          <w:rFonts w:ascii="仿宋_GB2312" w:hAnsi="黑体" w:eastAsia="仿宋_GB2312"/>
          <w:sz w:val="32"/>
          <w:szCs w:val="32"/>
        </w:rPr>
        <w:t>万元采购</w:t>
      </w:r>
      <w:r>
        <w:rPr>
          <w:rFonts w:hint="eastAsia" w:ascii="仿宋_GB2312" w:hAnsi="黑体" w:eastAsia="仿宋_GB2312"/>
          <w:sz w:val="32"/>
          <w:szCs w:val="32"/>
          <w:lang w:eastAsia="zh-CN"/>
        </w:rPr>
        <w:t>第二国营苗圃</w:t>
      </w:r>
      <w:r>
        <w:rPr>
          <w:rFonts w:ascii="仿宋_GB2312" w:hAnsi="黑体" w:eastAsia="仿宋_GB2312"/>
          <w:sz w:val="32"/>
          <w:szCs w:val="32"/>
        </w:rPr>
        <w:t>补植补造苗木</w:t>
      </w:r>
      <w:r>
        <w:rPr>
          <w:rFonts w:hint="eastAsia" w:ascii="仿宋_GB2312" w:hAnsi="黑体" w:eastAsia="仿宋_GB2312"/>
          <w:sz w:val="32"/>
          <w:szCs w:val="32"/>
          <w:lang w:eastAsia="zh-CN"/>
        </w:rPr>
        <w:t>款，</w:t>
      </w:r>
      <w:r>
        <w:rPr>
          <w:rFonts w:hint="eastAsia" w:ascii="仿宋_GB2312" w:hAnsi="黑体" w:eastAsia="仿宋_GB2312"/>
          <w:sz w:val="32"/>
          <w:szCs w:val="32"/>
          <w:lang w:val="en-US" w:eastAsia="zh-CN"/>
        </w:rPr>
        <w:t>50.00</w:t>
      </w:r>
      <w:r>
        <w:rPr>
          <w:rFonts w:ascii="仿宋_GB2312" w:hAnsi="黑体" w:eastAsia="仿宋_GB2312"/>
          <w:sz w:val="32"/>
          <w:szCs w:val="32"/>
        </w:rPr>
        <w:t>万元采购</w:t>
      </w:r>
      <w:r>
        <w:rPr>
          <w:rFonts w:hint="eastAsia" w:ascii="仿宋_GB2312" w:hAnsi="黑体" w:eastAsia="仿宋_GB2312"/>
          <w:sz w:val="32"/>
          <w:szCs w:val="32"/>
          <w:lang w:eastAsia="zh-CN"/>
        </w:rPr>
        <w:t>其他公司及合作社</w:t>
      </w:r>
      <w:r>
        <w:rPr>
          <w:rFonts w:ascii="仿宋_GB2312" w:hAnsi="黑体" w:eastAsia="仿宋_GB2312"/>
          <w:sz w:val="32"/>
          <w:szCs w:val="32"/>
        </w:rPr>
        <w:t>补植补造苗木</w:t>
      </w:r>
      <w:r>
        <w:rPr>
          <w:rFonts w:hint="eastAsia" w:ascii="仿宋_GB2312" w:hAnsi="黑体" w:eastAsia="仿宋_GB2312"/>
          <w:sz w:val="32"/>
          <w:szCs w:val="32"/>
          <w:lang w:eastAsia="zh-CN"/>
        </w:rPr>
        <w:t>款</w:t>
      </w:r>
      <w:r>
        <w:rPr>
          <w:rFonts w:ascii="仿宋_GB2312" w:hAnsi="黑体" w:eastAsia="仿宋_GB2312"/>
          <w:sz w:val="32"/>
          <w:szCs w:val="32"/>
        </w:rPr>
        <w:t>。</w:t>
      </w:r>
    </w:p>
    <w:p w14:paraId="6CF2971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19A82CE">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八、关于托克逊县林业和草原局单位2024年政府性基金预算拨款情况说明</w:t>
      </w:r>
    </w:p>
    <w:p w14:paraId="0F98D6A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托克逊县林业和草原局2024年没有使用政府性基金预算拨款安排的支出，政府性基金预算支出情况表为空表。</w:t>
      </w:r>
    </w:p>
    <w:p w14:paraId="756F98E2">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九、关于托克逊县林业和草原局单位2024年国有资本经营预算拨款情况说明</w:t>
      </w:r>
    </w:p>
    <w:p w14:paraId="55491C9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托克逊县林业和草原局2024年没有使用国有资本经营预算拨款安排的支出，国有资本经营预算支出情况表为空表。</w:t>
      </w:r>
    </w:p>
    <w:p w14:paraId="70DAF537">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十、关于托克逊县林业和草原局单位2024年财政拨款“三公”经费预算情况说明</w:t>
      </w:r>
    </w:p>
    <w:p w14:paraId="1AFE44C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托克逊县林业和草原局单位2024年财政拨款“三公”经费数为6.00万元，其中：因公出国（境）费0.00万元，公务用车购置费0.00万元，公务用车运行费6.00万元，公务接待费0.00万元。</w:t>
      </w:r>
    </w:p>
    <w:p w14:paraId="27A2563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减少4.00万元，下降40.00%，其中：因公出国（境）费减少0.00万元，下降0.00%，主要原因是2023与2024年均未安排因公出国(境)费；公务用车购置费减少0.00万元，下降0.00%，主要原因是2023年与2024年均未安排公务用车购置费；公务用车运行费减少4.00万元，下降40.00%，主要原因是为贯彻落实政府过紧日子思想，按照“三公经费”只减不增原则，压缩公务用车运行费，导致公务用车预算数较上年减少；公务接待费减少0.00万元，下降0.00%，主要原因是2023年与2024年均未安排公务接待费。</w:t>
      </w:r>
    </w:p>
    <w:p w14:paraId="19D1A152">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十一、关于托克逊县林业和草原局单位2024年上年结转结余预算情况说明</w:t>
      </w:r>
    </w:p>
    <w:p w14:paraId="1A26828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托克逊县林业和草原局单位2024年上年结转结余1179.93万元，包括：财政拨款1179.93万元，非财政拨款0.00万元，其中：</w:t>
      </w:r>
    </w:p>
    <w:p w14:paraId="5269862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1、2022年中央林业草原生态保护恢复资金（草原生态修复治理补助）0.01万元，主要用于：</w:t>
      </w:r>
      <w:r>
        <w:rPr>
          <w:rFonts w:hint="eastAsia" w:ascii="仿宋_GB2312" w:hAnsi="宋体" w:eastAsia="仿宋_GB2312" w:cs="宋体"/>
          <w:kern w:val="0"/>
          <w:sz w:val="32"/>
          <w:szCs w:val="32"/>
          <w:lang w:val="en-US" w:eastAsia="zh-CN"/>
        </w:rPr>
        <w:t>质保金</w:t>
      </w:r>
      <w:r>
        <w:rPr>
          <w:rFonts w:hint="eastAsia" w:ascii="仿宋_GB2312" w:hAnsi="宋体" w:eastAsia="仿宋_GB2312" w:cs="宋体"/>
          <w:kern w:val="0"/>
          <w:sz w:val="32"/>
          <w:szCs w:val="32"/>
        </w:rPr>
        <w:t>。</w:t>
      </w:r>
    </w:p>
    <w:p w14:paraId="354C403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2、2022年中央林业改革发展资金——造林补助141.86万元，主要用于：完成人工造乔木林0.3</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万亩、灌木林0.2</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万亩、退化防护林修复0.4</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万亩。</w:t>
      </w:r>
    </w:p>
    <w:p w14:paraId="4949353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3、2022年林业改革发展资金湿地生态保护-森林防火补助项目9.97万元，主要用于：应急分队森林防火防扑火保障费用。</w:t>
      </w:r>
    </w:p>
    <w:p w14:paraId="188C06C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4、2022年度第二批退耕还林补助资金（吐市财建【2022】16号）7.80万元，主要用于：补助给退耕还林户，是民生资金，今年春季待退耕户地块验收合格后将会发放7.8</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w:t>
      </w:r>
    </w:p>
    <w:p w14:paraId="4EEDD5A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5、2023年中央林业草原生态保护恢复资金 吐市财建（2022）61号14.32万元，主要用于：急分队森林防火防灭保障和野生动物物资普查项目上，其中10.02万元是应急分队森林防火防灭保障费和4.3</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万元是2023年野生动物物资普查项目费。</w:t>
      </w:r>
    </w:p>
    <w:p w14:paraId="152AC9E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6、2023年中央林业改革发展资金-国土绿化造林补助 吐市财建（2022）62号95.22万元，主要用于：7000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亩退化防护林修复。</w:t>
      </w:r>
    </w:p>
    <w:p w14:paraId="258F7E8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7、2023年中央林业改革发展资金 -有害生物防治 吐市财建（2022）62号7.50万元，主要用于：草原鼠害防止和草原虫害防治。</w:t>
      </w:r>
    </w:p>
    <w:p w14:paraId="0CF5C6F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8、2023年中央林业改革发展资金-国土绿化 退耕还林还草补助 吐市财建（2022）62号36.98万元，主要用于：补助给退耕还林户，是民生资金，今年春季待退耕户地块验收合格后将会发放36.98万元。</w:t>
      </w:r>
    </w:p>
    <w:p w14:paraId="4BDE442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9、关于拨付2022年中央林业草原生态保护恢复资金的通知（吐市财建【2023】1号）32.47万元，主要用于：补助给退耕还林户，是民生资金，今年春季待退耕户地块验收合格后将会发放32.47万元。</w:t>
      </w:r>
    </w:p>
    <w:p w14:paraId="28EA3B6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10、2023年市级林果业专项资金-林木管护资金（吐市财建【2023】23号）95.00万元，主要用于：重点造林区配套节水设施和采购管护工具上。</w:t>
      </w:r>
    </w:p>
    <w:p w14:paraId="3CF5BC1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11、2023年第二批中央林业草原改革发展资金45.60万元，主要用于：8个行政村村庄绿化建设上。</w:t>
      </w:r>
    </w:p>
    <w:p w14:paraId="3A3D270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12、吐鲁番市托克逊县脆弱区生态保护和修复项目511.60万元，主要用于：建设道路防护林300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亩，退化林修复6000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亩，森林抚育1</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万亩，林地封育修复围栏30公里，退化草原修复1万亩，草原保护围栏30公里。</w:t>
      </w:r>
    </w:p>
    <w:p w14:paraId="57100B1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13、2023年第二批葡萄架式改造市级资金2.03万元，主要用于：开展葡萄架式改造建设，切实提高葡萄标准化生产技术水平。</w:t>
      </w:r>
    </w:p>
    <w:p w14:paraId="1D875F3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14、2023年千里葡萄生态长廊建设12.23万元，主要用于：开展5公里葡萄生态长廊建设上。</w:t>
      </w:r>
    </w:p>
    <w:p w14:paraId="6D5D326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15、托克逊县2023年第二批千里葡萄长廊资金和第三批葡萄架势改造建设资金41.04万元，主要用于：开展0.1</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万亩葡萄架式改造和5公里葡萄生态长廊建设，切实提高葡萄标准化生产技术水平，提升托克逊县葡萄产业的知名度。</w:t>
      </w:r>
    </w:p>
    <w:p w14:paraId="2B63565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16、2023年第二批中央林业草原生态保护恢复资金（森林保护修复-国家级公益林保护项目）93.00万元，主要用于：56</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万元支付国家管护人员工资、社保、医疗以及日常管护支出和37</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万元支出森林草原防火培训演练、宣传以及“以水灭火”储水罐建设。</w:t>
      </w:r>
    </w:p>
    <w:p w14:paraId="1CF3EEA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17、关于拨付2023年中央林业草原改革发展资金预算的通知（吐市财建【2023】3号）33.30万元，主要用于：补助给退耕还林户，是民生资金，今年春季待退耕户地块验收合格后将会发放33.30万元。</w:t>
      </w:r>
    </w:p>
    <w:p w14:paraId="5516FBC5">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6DC58782">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4DEC895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托克逊县林业和草原局单位2024年的机关运行经费财政拨款预算28.99万元，比上年预算减少5.46万元，下降15.85%。主要原因是单位人员减少（1人退休，1人死亡），导致单位运行经费预算较上年减少。</w:t>
      </w:r>
    </w:p>
    <w:p w14:paraId="065E16BE">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629B30B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2024年，托克逊县林业和草原局单位政府采购预算7.32万元，其中：政府采购货物预算7.32万元，政府采购工程预算0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万元，政府采购服务预算0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w:t>
      </w:r>
    </w:p>
    <w:p w14:paraId="76A8D76F">
      <w:pPr>
        <w:spacing w:line="560" w:lineRule="exact"/>
        <w:ind w:firstLine="640" w:firstLineChars="200"/>
        <w:rPr>
          <w:rFonts w:hint="eastAsia" w:ascii="仿宋_GB2312" w:hAnsi="宋体" w:eastAsia="仿宋_GB2312" w:cs="宋体"/>
          <w:kern w:val="0"/>
          <w:sz w:val="32"/>
          <w:szCs w:val="32"/>
        </w:rPr>
      </w:pPr>
      <w:r>
        <w:rPr>
          <w:rFonts w:hint="eastAsia" w:ascii="仿宋_GB2312" w:hAnsi="仿宋_GB2312" w:eastAsia="仿宋_GB2312"/>
          <w:sz w:val="32"/>
        </w:rPr>
        <w:t>2024年，托克逊县林业和草原局单位面向中小企业预留政府采购项目预算金额0</w:t>
      </w:r>
      <w:r>
        <w:rPr>
          <w:rFonts w:hint="eastAsia" w:ascii="仿宋_GB2312" w:hAnsi="仿宋_GB2312" w:eastAsia="仿宋_GB2312"/>
          <w:sz w:val="32"/>
          <w:lang w:val="en-US" w:eastAsia="zh-CN"/>
        </w:rPr>
        <w:t>.00</w:t>
      </w:r>
      <w:r>
        <w:rPr>
          <w:rFonts w:hint="eastAsia" w:ascii="仿宋_GB2312" w:hAnsi="仿宋_GB2312" w:eastAsia="仿宋_GB2312"/>
          <w:sz w:val="32"/>
        </w:rPr>
        <w:t>万元，小微企业预留政府采购项目预算金额0</w:t>
      </w:r>
      <w:r>
        <w:rPr>
          <w:rFonts w:hint="eastAsia" w:ascii="仿宋_GB2312" w:hAnsi="仿宋_GB2312" w:eastAsia="仿宋_GB2312"/>
          <w:sz w:val="32"/>
          <w:lang w:val="en-US" w:eastAsia="zh-CN"/>
        </w:rPr>
        <w:t>.00</w:t>
      </w:r>
      <w:r>
        <w:rPr>
          <w:rFonts w:hint="eastAsia" w:ascii="仿宋_GB2312" w:hAnsi="仿宋_GB2312" w:eastAsia="仿宋_GB2312"/>
          <w:sz w:val="32"/>
        </w:rPr>
        <w:t>万元。</w:t>
      </w:r>
    </w:p>
    <w:p w14:paraId="465DC04C">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15A710E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截至2023年底，托克逊县林业和草原局单位及下属各预算单位占用使用国有资产总体情况为：</w:t>
      </w:r>
    </w:p>
    <w:p w14:paraId="454154D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1.房屋10267.1平方米，价值357.04万元。</w:t>
      </w:r>
    </w:p>
    <w:p w14:paraId="765FFEB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2.车辆12辆，价值198.81万元；其中：一般公务用车4辆，价值81.04万元；执法执勤用车0辆，价值0万元；其他车辆8辆，价值117.74万元。</w:t>
      </w:r>
    </w:p>
    <w:p w14:paraId="5BBC7B9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3.办公家具价值0万元。</w:t>
      </w:r>
    </w:p>
    <w:p w14:paraId="68DD3A8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4.其他资产价值0万元。</w:t>
      </w:r>
    </w:p>
    <w:p w14:paraId="0A1B002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单位价值50万元以上大型设备0台，单位价值100万元以上大型设备0台。</w:t>
      </w:r>
    </w:p>
    <w:p w14:paraId="48E160A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2024年单位预算未安排购置车辆经费，安排购置50万元以上大型设备0台，单位价值100万元以上大型设备0台。</w:t>
      </w:r>
    </w:p>
    <w:p w14:paraId="094514DA">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3A3D952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4106.32</w:t>
      </w:r>
      <w:r>
        <w:rPr>
          <w:rFonts w:hint="eastAsia" w:ascii="仿宋_GB2312" w:hAnsi="宋体" w:eastAsia="仿宋_GB2312" w:cs="宋体"/>
          <w:kern w:val="0"/>
          <w:sz w:val="32"/>
          <w:szCs w:val="32"/>
        </w:rPr>
        <w:t>万元；当年财政拨款项目</w:t>
      </w:r>
      <w:r>
        <w:rPr>
          <w:rFonts w:hint="eastAsia" w:ascii="仿宋_GB2312" w:hAnsi="宋体" w:eastAsia="仿宋_GB2312" w:cs="宋体"/>
          <w:kern w:val="0"/>
          <w:sz w:val="32"/>
          <w:szCs w:val="32"/>
          <w:lang w:val="en-US" w:eastAsia="zh-CN"/>
        </w:rPr>
        <w:t>12</w:t>
      </w:r>
      <w:r>
        <w:rPr>
          <w:rFonts w:hint="eastAsia" w:ascii="仿宋_GB2312" w:hAnsi="宋体" w:eastAsia="仿宋_GB2312" w:cs="宋体"/>
          <w:kern w:val="0"/>
          <w:sz w:val="32"/>
          <w:szCs w:val="32"/>
        </w:rPr>
        <w:t>个，涉及预算金额</w:t>
      </w:r>
      <w:r>
        <w:rPr>
          <w:rFonts w:ascii="仿宋_GB2312" w:hAnsi="宋体" w:eastAsia="仿宋_GB2312" w:cs="宋体"/>
          <w:kern w:val="0"/>
          <w:sz w:val="32"/>
          <w:szCs w:val="32"/>
        </w:rPr>
        <w:t>2231.53</w:t>
      </w:r>
      <w:r>
        <w:rPr>
          <w:rFonts w:hint="eastAsia" w:ascii="仿宋_GB2312" w:hAnsi="宋体" w:eastAsia="仿宋_GB2312" w:cs="宋体"/>
          <w:kern w:val="0"/>
          <w:sz w:val="32"/>
          <w:szCs w:val="32"/>
        </w:rPr>
        <w:t>万元；当年非财政拨款项目1个，涉及预算金额</w:t>
      </w:r>
      <w:r>
        <w:rPr>
          <w:rFonts w:ascii="仿宋_GB2312" w:hAnsi="宋体" w:eastAsia="仿宋_GB2312" w:cs="宋体"/>
          <w:kern w:val="0"/>
          <w:sz w:val="32"/>
          <w:szCs w:val="32"/>
        </w:rPr>
        <w:t>81.65</w:t>
      </w:r>
      <w:r>
        <w:rPr>
          <w:rFonts w:hint="eastAsia" w:ascii="仿宋_GB2312" w:hAnsi="宋体" w:eastAsia="仿宋_GB2312" w:cs="宋体"/>
          <w:kern w:val="0"/>
          <w:sz w:val="32"/>
          <w:szCs w:val="32"/>
        </w:rPr>
        <w:t>万元。具体情况见下表：</w:t>
      </w:r>
    </w:p>
    <w:p w14:paraId="5ECD0C22">
      <w:pPr>
        <w:widowControl/>
        <w:spacing w:line="600" w:lineRule="exact"/>
        <w:rPr>
          <w:rFonts w:hint="eastAsia"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10641" w:type="dxa"/>
        <w:jc w:val="center"/>
        <w:tblLayout w:type="autofit"/>
        <w:tblCellMar>
          <w:top w:w="0" w:type="dxa"/>
          <w:left w:w="108" w:type="dxa"/>
          <w:bottom w:w="0" w:type="dxa"/>
          <w:right w:w="108" w:type="dxa"/>
        </w:tblCellMar>
      </w:tblPr>
      <w:tblGrid>
        <w:gridCol w:w="2368"/>
        <w:gridCol w:w="1734"/>
        <w:gridCol w:w="1997"/>
        <w:gridCol w:w="1298"/>
        <w:gridCol w:w="2518"/>
        <w:gridCol w:w="726"/>
      </w:tblGrid>
      <w:tr w14:paraId="50E7A0AD">
        <w:tblPrEx>
          <w:tblCellMar>
            <w:top w:w="0" w:type="dxa"/>
            <w:left w:w="108" w:type="dxa"/>
            <w:bottom w:w="0" w:type="dxa"/>
            <w:right w:w="108" w:type="dxa"/>
          </w:tblCellMar>
        </w:tblPrEx>
        <w:trPr>
          <w:trHeight w:val="874" w:hRule="atLeast"/>
          <w:jc w:val="center"/>
        </w:trPr>
        <w:tc>
          <w:tcPr>
            <w:tcW w:w="10641" w:type="dxa"/>
            <w:gridSpan w:val="6"/>
            <w:shd w:val="clear" w:color="auto" w:fill="auto"/>
            <w:noWrap/>
            <w:vAlign w:val="center"/>
          </w:tcPr>
          <w:p w14:paraId="42B5BB84">
            <w:pPr>
              <w:widowControl/>
              <w:jc w:val="center"/>
              <w:textAlignment w:val="center"/>
              <w:rPr>
                <w:rFonts w:hint="eastAsia" w:ascii="宋体" w:hAnsi="宋体" w:cs="宋体"/>
                <w:b/>
                <w:bCs/>
                <w:kern w:val="0"/>
                <w:sz w:val="40"/>
                <w:szCs w:val="40"/>
              </w:rPr>
            </w:pPr>
            <w:r>
              <w:rPr>
                <w:rFonts w:hint="eastAsia" w:ascii="仿宋_GB2312" w:hAnsi="宋体" w:eastAsia="仿宋_GB2312" w:cs="仿宋_GB2312"/>
                <w:b/>
                <w:color w:val="000000"/>
                <w:kern w:val="0"/>
                <w:sz w:val="40"/>
                <w:szCs w:val="40"/>
                <w:lang w:bidi="ar"/>
              </w:rPr>
              <w:t>单位整体绩效目标表</w:t>
            </w:r>
          </w:p>
        </w:tc>
      </w:tr>
      <w:tr w14:paraId="224FCC15">
        <w:tblPrEx>
          <w:tblCellMar>
            <w:top w:w="0" w:type="dxa"/>
            <w:left w:w="108" w:type="dxa"/>
            <w:bottom w:w="0" w:type="dxa"/>
            <w:right w:w="108" w:type="dxa"/>
          </w:tblCellMar>
        </w:tblPrEx>
        <w:trPr>
          <w:trHeight w:val="379" w:hRule="atLeast"/>
          <w:jc w:val="center"/>
        </w:trPr>
        <w:tc>
          <w:tcPr>
            <w:tcW w:w="10641" w:type="dxa"/>
            <w:gridSpan w:val="6"/>
            <w:tcBorders>
              <w:top w:val="nil"/>
              <w:left w:val="nil"/>
              <w:bottom w:val="single" w:color="auto" w:sz="4" w:space="0"/>
            </w:tcBorders>
            <w:shd w:val="clear" w:color="auto" w:fill="auto"/>
            <w:noWrap/>
            <w:vAlign w:val="center"/>
          </w:tcPr>
          <w:p w14:paraId="610BF200">
            <w:pPr>
              <w:widowControl/>
              <w:jc w:val="center"/>
              <w:rPr>
                <w:rFonts w:hint="eastAsia" w:ascii="宋体" w:hAnsi="宋体" w:cs="宋体"/>
                <w:kern w:val="0"/>
                <w:sz w:val="24"/>
              </w:rPr>
            </w:pPr>
            <w:r>
              <w:rPr>
                <w:rFonts w:hint="eastAsia" w:ascii="宋体" w:hAnsi="宋体" w:cs="宋体"/>
                <w:kern w:val="0"/>
                <w:sz w:val="24"/>
              </w:rPr>
              <w:t>(2024年)</w:t>
            </w:r>
          </w:p>
        </w:tc>
      </w:tr>
      <w:tr w14:paraId="3BBB7D1B">
        <w:tblPrEx>
          <w:tblCellMar>
            <w:top w:w="0" w:type="dxa"/>
            <w:left w:w="108" w:type="dxa"/>
            <w:bottom w:w="0" w:type="dxa"/>
            <w:right w:w="108" w:type="dxa"/>
          </w:tblCellMar>
        </w:tblPrEx>
        <w:trPr>
          <w:trHeight w:val="469" w:hRule="atLeast"/>
          <w:jc w:val="center"/>
        </w:trPr>
        <w:tc>
          <w:tcPr>
            <w:tcW w:w="236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A55128D">
            <w:pPr>
              <w:widowControl/>
              <w:spacing w:line="240" w:lineRule="exact"/>
              <w:jc w:val="center"/>
              <w:rPr>
                <w:rFonts w:hint="eastAsia" w:ascii="宋体" w:hAnsi="宋体" w:cs="宋体"/>
                <w:b/>
                <w:bCs/>
                <w:kern w:val="0"/>
                <w:sz w:val="20"/>
                <w:szCs w:val="20"/>
              </w:rPr>
            </w:pPr>
            <w:r>
              <w:rPr>
                <w:rFonts w:hint="eastAsia" w:ascii="宋体" w:hAnsi="宋体" w:cs="宋体"/>
                <w:b/>
                <w:bCs/>
                <w:kern w:val="0"/>
                <w:sz w:val="20"/>
                <w:szCs w:val="20"/>
              </w:rPr>
              <w:t>单位名称（盖章）</w:t>
            </w:r>
          </w:p>
        </w:tc>
        <w:tc>
          <w:tcPr>
            <w:tcW w:w="8272" w:type="dxa"/>
            <w:gridSpan w:val="5"/>
            <w:tcBorders>
              <w:top w:val="single" w:color="auto" w:sz="4" w:space="0"/>
              <w:left w:val="nil"/>
              <w:bottom w:val="single" w:color="auto" w:sz="4" w:space="0"/>
              <w:right w:val="single" w:color="auto" w:sz="4" w:space="0"/>
            </w:tcBorders>
            <w:shd w:val="clear" w:color="auto" w:fill="auto"/>
            <w:noWrap/>
            <w:vAlign w:val="center"/>
          </w:tcPr>
          <w:p w14:paraId="5CB58BA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托克逊县林业和草原局</w:t>
            </w:r>
          </w:p>
        </w:tc>
      </w:tr>
      <w:tr w14:paraId="661C1466">
        <w:tblPrEx>
          <w:tblCellMar>
            <w:top w:w="0" w:type="dxa"/>
            <w:left w:w="108" w:type="dxa"/>
            <w:bottom w:w="0" w:type="dxa"/>
            <w:right w:w="108" w:type="dxa"/>
          </w:tblCellMar>
        </w:tblPrEx>
        <w:trPr>
          <w:trHeight w:val="469" w:hRule="atLeast"/>
          <w:jc w:val="center"/>
        </w:trPr>
        <w:tc>
          <w:tcPr>
            <w:tcW w:w="236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2BB3CD1">
            <w:pPr>
              <w:widowControl/>
              <w:spacing w:line="240" w:lineRule="exact"/>
              <w:jc w:val="center"/>
              <w:rPr>
                <w:rFonts w:hint="eastAsia" w:ascii="宋体" w:hAnsi="宋体" w:cs="宋体"/>
                <w:b/>
                <w:bCs/>
                <w:kern w:val="0"/>
                <w:sz w:val="20"/>
                <w:szCs w:val="20"/>
              </w:rPr>
            </w:pPr>
            <w:r>
              <w:rPr>
                <w:rFonts w:hint="eastAsia" w:ascii="宋体" w:hAnsi="宋体" w:cs="宋体"/>
                <w:b/>
                <w:bCs/>
                <w:kern w:val="0"/>
                <w:sz w:val="20"/>
                <w:szCs w:val="20"/>
              </w:rPr>
              <w:t>单位联系人</w:t>
            </w:r>
          </w:p>
        </w:tc>
        <w:tc>
          <w:tcPr>
            <w:tcW w:w="3731" w:type="dxa"/>
            <w:gridSpan w:val="2"/>
            <w:tcBorders>
              <w:top w:val="single" w:color="auto" w:sz="4" w:space="0"/>
              <w:left w:val="nil"/>
              <w:bottom w:val="single" w:color="auto" w:sz="4" w:space="0"/>
              <w:right w:val="single" w:color="auto" w:sz="4" w:space="0"/>
            </w:tcBorders>
            <w:shd w:val="clear" w:color="auto" w:fill="auto"/>
            <w:noWrap/>
            <w:vAlign w:val="center"/>
          </w:tcPr>
          <w:p w14:paraId="0418E6C3">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迪力夏提·热西提</w:t>
            </w:r>
          </w:p>
        </w:tc>
        <w:tc>
          <w:tcPr>
            <w:tcW w:w="1298" w:type="dxa"/>
            <w:tcBorders>
              <w:top w:val="nil"/>
              <w:left w:val="nil"/>
              <w:bottom w:val="single" w:color="auto" w:sz="4" w:space="0"/>
              <w:right w:val="single" w:color="auto" w:sz="4" w:space="0"/>
            </w:tcBorders>
            <w:shd w:val="clear" w:color="auto" w:fill="auto"/>
            <w:noWrap/>
            <w:vAlign w:val="center"/>
          </w:tcPr>
          <w:p w14:paraId="4A59693B">
            <w:pPr>
              <w:widowControl/>
              <w:spacing w:line="240" w:lineRule="exact"/>
              <w:jc w:val="center"/>
              <w:rPr>
                <w:rFonts w:hint="eastAsia" w:ascii="宋体" w:hAnsi="宋体" w:cs="宋体"/>
                <w:b/>
                <w:bCs/>
                <w:kern w:val="0"/>
                <w:sz w:val="20"/>
                <w:szCs w:val="20"/>
              </w:rPr>
            </w:pPr>
            <w:r>
              <w:rPr>
                <w:rFonts w:hint="eastAsia" w:ascii="宋体" w:hAnsi="宋体" w:cs="宋体"/>
                <w:b/>
                <w:bCs/>
                <w:kern w:val="0"/>
                <w:sz w:val="20"/>
                <w:szCs w:val="20"/>
              </w:rPr>
              <w:t>联系电话：</w:t>
            </w:r>
          </w:p>
        </w:tc>
        <w:tc>
          <w:tcPr>
            <w:tcW w:w="3241" w:type="dxa"/>
            <w:gridSpan w:val="2"/>
            <w:tcBorders>
              <w:top w:val="single" w:color="auto" w:sz="4" w:space="0"/>
              <w:left w:val="nil"/>
              <w:bottom w:val="single" w:color="auto" w:sz="4" w:space="0"/>
              <w:right w:val="single" w:color="auto" w:sz="4" w:space="0"/>
            </w:tcBorders>
            <w:shd w:val="clear" w:color="auto" w:fill="auto"/>
            <w:noWrap/>
            <w:vAlign w:val="center"/>
          </w:tcPr>
          <w:p w14:paraId="6326E495">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13909956590</w:t>
            </w:r>
          </w:p>
        </w:tc>
      </w:tr>
      <w:tr w14:paraId="21001754">
        <w:tblPrEx>
          <w:tblCellMar>
            <w:top w:w="0" w:type="dxa"/>
            <w:left w:w="108" w:type="dxa"/>
            <w:bottom w:w="0" w:type="dxa"/>
            <w:right w:w="108" w:type="dxa"/>
          </w:tblCellMar>
        </w:tblPrEx>
        <w:trPr>
          <w:trHeight w:val="3849" w:hRule="atLeast"/>
          <w:jc w:val="center"/>
        </w:trPr>
        <w:tc>
          <w:tcPr>
            <w:tcW w:w="2368" w:type="dxa"/>
            <w:tcBorders>
              <w:top w:val="single" w:color="auto" w:sz="4" w:space="0"/>
              <w:left w:val="single" w:color="auto" w:sz="4" w:space="0"/>
              <w:bottom w:val="single" w:color="auto" w:sz="4" w:space="0"/>
              <w:right w:val="single" w:color="000000" w:sz="4" w:space="0"/>
            </w:tcBorders>
            <w:shd w:val="clear" w:color="auto" w:fill="auto"/>
            <w:noWrap/>
            <w:vAlign w:val="center"/>
          </w:tcPr>
          <w:p w14:paraId="5E4778F3">
            <w:pPr>
              <w:widowControl/>
              <w:spacing w:line="240" w:lineRule="exact"/>
              <w:jc w:val="center"/>
              <w:rPr>
                <w:rFonts w:hint="eastAsia" w:ascii="宋体" w:hAnsi="宋体" w:cs="宋体"/>
                <w:b/>
                <w:bCs/>
                <w:kern w:val="0"/>
                <w:sz w:val="20"/>
                <w:szCs w:val="20"/>
              </w:rPr>
            </w:pPr>
            <w:r>
              <w:rPr>
                <w:rFonts w:hint="eastAsia" w:ascii="宋体" w:hAnsi="宋体" w:cs="宋体"/>
                <w:b/>
                <w:bCs/>
                <w:kern w:val="0"/>
                <w:sz w:val="20"/>
                <w:szCs w:val="20"/>
              </w:rPr>
              <w:t>年度绩效目标</w:t>
            </w:r>
          </w:p>
        </w:tc>
        <w:tc>
          <w:tcPr>
            <w:tcW w:w="8272" w:type="dxa"/>
            <w:gridSpan w:val="5"/>
            <w:tcBorders>
              <w:top w:val="single" w:color="auto" w:sz="4" w:space="0"/>
              <w:left w:val="nil"/>
              <w:bottom w:val="single" w:color="auto" w:sz="4" w:space="0"/>
              <w:right w:val="single" w:color="000000" w:sz="4" w:space="0"/>
            </w:tcBorders>
            <w:shd w:val="clear" w:color="auto" w:fill="auto"/>
            <w:vAlign w:val="center"/>
          </w:tcPr>
          <w:p w14:paraId="76F7F1B1">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1、推进林长制工作。按照市委县委下达工作任务和目标，常态化开展林长制工作；促进落实建立林长+管护所站+管护员的“一长一站一员”管理模式。按照《托克逊县林长制县级会议制度》《托克逊县林长制任务清单制度》《托克逊县林长巡查制度》进一步规范各项会议、完善细化任务清单和督促巡林工作。</w:t>
            </w:r>
            <w:r>
              <w:rPr>
                <w:rFonts w:hint="eastAsia" w:ascii="宋体" w:hAnsi="宋体" w:cs="宋体"/>
                <w:kern w:val="0"/>
                <w:sz w:val="18"/>
                <w:szCs w:val="18"/>
              </w:rPr>
              <w:br w:type="textWrapping"/>
            </w:r>
            <w:r>
              <w:rPr>
                <w:rFonts w:hint="eastAsia" w:ascii="宋体" w:hAnsi="宋体" w:cs="宋体"/>
                <w:kern w:val="0"/>
                <w:sz w:val="18"/>
                <w:szCs w:val="18"/>
              </w:rPr>
              <w:t>2、落实乡村振兴。切实发挥技术优势，进一步扩大技术下沉、人员下沉的范围和覆盖广度，通过技术帮扶，促进农民增收、果农致富，为乡村振兴工作增砖添瓦。</w:t>
            </w:r>
            <w:r>
              <w:rPr>
                <w:rFonts w:hint="eastAsia" w:ascii="宋体" w:hAnsi="宋体" w:cs="宋体"/>
                <w:kern w:val="0"/>
                <w:sz w:val="18"/>
                <w:szCs w:val="18"/>
              </w:rPr>
              <w:br w:type="textWrapping"/>
            </w:r>
            <w:r>
              <w:rPr>
                <w:rFonts w:hint="eastAsia" w:ascii="宋体" w:hAnsi="宋体" w:cs="宋体"/>
                <w:kern w:val="0"/>
                <w:sz w:val="18"/>
                <w:szCs w:val="18"/>
              </w:rPr>
              <w:t>3、做好林果提质增效。持续继续抓好领办、创办特色林果业标准化示范园建设，建设好5个精品采摘园、持续开展市委下达特色林果业技能培训任务，做好23名科技特派员红枣示范园督查工作。</w:t>
            </w:r>
            <w:r>
              <w:rPr>
                <w:rFonts w:hint="eastAsia" w:ascii="宋体" w:hAnsi="宋体" w:cs="宋体"/>
                <w:kern w:val="0"/>
                <w:sz w:val="18"/>
                <w:szCs w:val="18"/>
              </w:rPr>
              <w:br w:type="textWrapping"/>
            </w:r>
            <w:r>
              <w:rPr>
                <w:rFonts w:hint="eastAsia" w:ascii="宋体" w:hAnsi="宋体" w:cs="宋体"/>
                <w:kern w:val="0"/>
                <w:sz w:val="18"/>
                <w:szCs w:val="18"/>
              </w:rPr>
              <w:t>4、造林绿化（补植补造）。开展重点区域区域补植补造50万株。</w:t>
            </w:r>
            <w:r>
              <w:rPr>
                <w:rFonts w:hint="eastAsia" w:ascii="宋体" w:hAnsi="宋体" w:cs="宋体"/>
                <w:kern w:val="0"/>
                <w:sz w:val="18"/>
                <w:szCs w:val="18"/>
              </w:rPr>
              <w:br w:type="textWrapping"/>
            </w:r>
            <w:r>
              <w:rPr>
                <w:rFonts w:hint="eastAsia" w:ascii="宋体" w:hAnsi="宋体" w:cs="宋体"/>
                <w:kern w:val="0"/>
                <w:sz w:val="18"/>
                <w:szCs w:val="18"/>
              </w:rPr>
              <w:t>5、防沙治沙工作。计划浇灌2.4万亩梭梭地；做好大芸的接种、销售的统计工作。</w:t>
            </w:r>
            <w:r>
              <w:rPr>
                <w:rFonts w:hint="eastAsia" w:ascii="宋体" w:hAnsi="宋体" w:cs="宋体"/>
                <w:kern w:val="0"/>
                <w:sz w:val="18"/>
                <w:szCs w:val="18"/>
              </w:rPr>
              <w:br w:type="textWrapping"/>
            </w:r>
            <w:r>
              <w:rPr>
                <w:rFonts w:hint="eastAsia" w:ascii="宋体" w:hAnsi="宋体" w:cs="宋体"/>
                <w:kern w:val="0"/>
                <w:sz w:val="18"/>
                <w:szCs w:val="18"/>
              </w:rPr>
              <w:t>6、强化技术培训。根据特色林果不同的生长节点持续开展技术跟踪培训，全面提升农民的种植管理技术，为特色林果标准化生产提供技术支撑。2024年计划林果业管理技能及病虫害防控技能培训任务1万人次。</w:t>
            </w:r>
            <w:r>
              <w:rPr>
                <w:rFonts w:hint="eastAsia" w:ascii="宋体" w:hAnsi="宋体" w:cs="宋体"/>
                <w:kern w:val="0"/>
                <w:sz w:val="18"/>
                <w:szCs w:val="18"/>
              </w:rPr>
              <w:br w:type="textWrapping"/>
            </w:r>
            <w:r>
              <w:rPr>
                <w:rFonts w:hint="eastAsia" w:ascii="宋体" w:hAnsi="宋体" w:cs="宋体"/>
                <w:kern w:val="0"/>
                <w:sz w:val="18"/>
                <w:szCs w:val="18"/>
              </w:rPr>
              <w:t>7、不断开拓果品市场。加强农产品购销“两张网”建设。发挥好援疆机制作用，鼓励各地加强产地交易市场建设，打造区域性果品集中营销基地。积极组织我县林果企业、合作社参加中国新疆特色林果产品博览会、中国义乌国际森林产品博览会、中国国际农产品交易会、新疆农产品北京交易会等各类专业性展会，为企业搭建市场信息交流平台，不断开拓新疆优质果品销售市场，提升市场影响力和美誉度。</w:t>
            </w:r>
          </w:p>
        </w:tc>
      </w:tr>
      <w:tr w14:paraId="3A80AA3D">
        <w:tblPrEx>
          <w:tblCellMar>
            <w:top w:w="0" w:type="dxa"/>
            <w:left w:w="108" w:type="dxa"/>
            <w:bottom w:w="0" w:type="dxa"/>
            <w:right w:w="108" w:type="dxa"/>
          </w:tblCellMar>
        </w:tblPrEx>
        <w:trPr>
          <w:trHeight w:val="526" w:hRule="atLeast"/>
          <w:jc w:val="center"/>
        </w:trPr>
        <w:tc>
          <w:tcPr>
            <w:tcW w:w="2368"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1B8BA718">
            <w:pPr>
              <w:widowControl/>
              <w:spacing w:line="240" w:lineRule="exact"/>
              <w:jc w:val="center"/>
              <w:rPr>
                <w:rFonts w:hint="eastAsia" w:ascii="宋体" w:hAnsi="宋体" w:cs="宋体"/>
                <w:b/>
                <w:bCs/>
                <w:kern w:val="0"/>
                <w:sz w:val="20"/>
                <w:szCs w:val="20"/>
              </w:rPr>
            </w:pPr>
            <w:r>
              <w:rPr>
                <w:rFonts w:hint="eastAsia" w:ascii="宋体" w:hAnsi="宋体" w:cs="宋体"/>
                <w:b/>
                <w:bCs/>
                <w:kern w:val="0"/>
                <w:sz w:val="20"/>
                <w:szCs w:val="20"/>
              </w:rPr>
              <w:t>年度预算（万元）</w:t>
            </w:r>
          </w:p>
        </w:tc>
        <w:tc>
          <w:tcPr>
            <w:tcW w:w="3731" w:type="dxa"/>
            <w:gridSpan w:val="2"/>
            <w:tcBorders>
              <w:top w:val="single" w:color="auto" w:sz="4" w:space="0"/>
              <w:left w:val="nil"/>
              <w:bottom w:val="single" w:color="auto" w:sz="4" w:space="0"/>
              <w:right w:val="single" w:color="000000" w:sz="4" w:space="0"/>
            </w:tcBorders>
            <w:shd w:val="clear" w:color="auto" w:fill="auto"/>
            <w:noWrap/>
            <w:vAlign w:val="center"/>
          </w:tcPr>
          <w:p w14:paraId="5795F253">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资金来源</w:t>
            </w:r>
          </w:p>
        </w:tc>
        <w:tc>
          <w:tcPr>
            <w:tcW w:w="4540" w:type="dxa"/>
            <w:gridSpan w:val="3"/>
            <w:tcBorders>
              <w:top w:val="single" w:color="auto" w:sz="4" w:space="0"/>
              <w:left w:val="nil"/>
              <w:bottom w:val="single" w:color="auto" w:sz="4" w:space="0"/>
              <w:right w:val="single" w:color="000000" w:sz="4" w:space="0"/>
            </w:tcBorders>
            <w:shd w:val="clear" w:color="auto" w:fill="auto"/>
            <w:noWrap/>
            <w:vAlign w:val="center"/>
          </w:tcPr>
          <w:p w14:paraId="2E7E333E">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资金总额（万元）</w:t>
            </w:r>
          </w:p>
        </w:tc>
      </w:tr>
      <w:tr w14:paraId="391AAE29">
        <w:tblPrEx>
          <w:tblCellMar>
            <w:top w:w="0" w:type="dxa"/>
            <w:left w:w="108" w:type="dxa"/>
            <w:bottom w:w="0" w:type="dxa"/>
            <w:right w:w="108" w:type="dxa"/>
          </w:tblCellMar>
        </w:tblPrEx>
        <w:trPr>
          <w:trHeight w:val="526" w:hRule="atLeast"/>
          <w:jc w:val="center"/>
        </w:trPr>
        <w:tc>
          <w:tcPr>
            <w:tcW w:w="2368" w:type="dxa"/>
            <w:vMerge w:val="continue"/>
            <w:tcBorders>
              <w:top w:val="single" w:color="auto" w:sz="4" w:space="0"/>
              <w:left w:val="single" w:color="auto" w:sz="4" w:space="0"/>
              <w:bottom w:val="single" w:color="auto" w:sz="4" w:space="0"/>
              <w:right w:val="single" w:color="auto" w:sz="4" w:space="0"/>
            </w:tcBorders>
            <w:vAlign w:val="center"/>
          </w:tcPr>
          <w:p w14:paraId="750FC265">
            <w:pPr>
              <w:widowControl/>
              <w:spacing w:line="240" w:lineRule="exact"/>
              <w:jc w:val="center"/>
              <w:rPr>
                <w:rFonts w:hint="eastAsia" w:ascii="宋体" w:hAnsi="宋体" w:cs="宋体"/>
                <w:b/>
                <w:bCs/>
                <w:kern w:val="0"/>
                <w:sz w:val="20"/>
                <w:szCs w:val="20"/>
              </w:rPr>
            </w:pPr>
          </w:p>
        </w:tc>
        <w:tc>
          <w:tcPr>
            <w:tcW w:w="1734" w:type="dxa"/>
            <w:vMerge w:val="restart"/>
            <w:tcBorders>
              <w:top w:val="nil"/>
              <w:left w:val="single" w:color="auto" w:sz="4" w:space="0"/>
              <w:bottom w:val="single" w:color="auto" w:sz="4" w:space="0"/>
              <w:right w:val="single" w:color="auto" w:sz="4" w:space="0"/>
            </w:tcBorders>
            <w:shd w:val="clear" w:color="auto" w:fill="auto"/>
            <w:noWrap/>
            <w:vAlign w:val="center"/>
          </w:tcPr>
          <w:p w14:paraId="78A18D88">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财政资金（万元）</w:t>
            </w:r>
          </w:p>
        </w:tc>
        <w:tc>
          <w:tcPr>
            <w:tcW w:w="1997" w:type="dxa"/>
            <w:tcBorders>
              <w:top w:val="nil"/>
              <w:left w:val="nil"/>
              <w:bottom w:val="single" w:color="auto" w:sz="4" w:space="0"/>
              <w:right w:val="single" w:color="auto" w:sz="4" w:space="0"/>
            </w:tcBorders>
            <w:shd w:val="clear" w:color="auto" w:fill="auto"/>
            <w:noWrap/>
            <w:vAlign w:val="center"/>
          </w:tcPr>
          <w:p w14:paraId="68BF8986">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上级安排</w:t>
            </w:r>
          </w:p>
        </w:tc>
        <w:tc>
          <w:tcPr>
            <w:tcW w:w="4540" w:type="dxa"/>
            <w:gridSpan w:val="3"/>
            <w:tcBorders>
              <w:top w:val="single" w:color="auto" w:sz="4" w:space="0"/>
              <w:left w:val="nil"/>
              <w:bottom w:val="single" w:color="auto" w:sz="4" w:space="0"/>
              <w:right w:val="single" w:color="000000" w:sz="4" w:space="0"/>
            </w:tcBorders>
            <w:shd w:val="clear" w:color="auto" w:fill="auto"/>
            <w:noWrap/>
            <w:vAlign w:val="center"/>
          </w:tcPr>
          <w:p w14:paraId="170BC1E8">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1723.46</w:t>
            </w:r>
          </w:p>
        </w:tc>
      </w:tr>
      <w:tr w14:paraId="7D7CBDE3">
        <w:tblPrEx>
          <w:tblCellMar>
            <w:top w:w="0" w:type="dxa"/>
            <w:left w:w="108" w:type="dxa"/>
            <w:bottom w:w="0" w:type="dxa"/>
            <w:right w:w="108" w:type="dxa"/>
          </w:tblCellMar>
        </w:tblPrEx>
        <w:trPr>
          <w:trHeight w:val="526" w:hRule="atLeast"/>
          <w:jc w:val="center"/>
        </w:trPr>
        <w:tc>
          <w:tcPr>
            <w:tcW w:w="2368" w:type="dxa"/>
            <w:vMerge w:val="continue"/>
            <w:tcBorders>
              <w:top w:val="single" w:color="auto" w:sz="4" w:space="0"/>
              <w:left w:val="single" w:color="auto" w:sz="4" w:space="0"/>
              <w:bottom w:val="single" w:color="auto" w:sz="4" w:space="0"/>
              <w:right w:val="single" w:color="auto" w:sz="4" w:space="0"/>
            </w:tcBorders>
            <w:vAlign w:val="center"/>
          </w:tcPr>
          <w:p w14:paraId="4F981C4E">
            <w:pPr>
              <w:widowControl/>
              <w:spacing w:line="240" w:lineRule="exact"/>
              <w:jc w:val="center"/>
              <w:rPr>
                <w:rFonts w:hint="eastAsia" w:ascii="宋体" w:hAnsi="宋体" w:cs="宋体"/>
                <w:b/>
                <w:bCs/>
                <w:kern w:val="0"/>
                <w:sz w:val="20"/>
                <w:szCs w:val="20"/>
              </w:rPr>
            </w:pPr>
          </w:p>
        </w:tc>
        <w:tc>
          <w:tcPr>
            <w:tcW w:w="1734" w:type="dxa"/>
            <w:vMerge w:val="continue"/>
            <w:tcBorders>
              <w:top w:val="nil"/>
              <w:left w:val="single" w:color="auto" w:sz="4" w:space="0"/>
              <w:bottom w:val="single" w:color="auto" w:sz="4" w:space="0"/>
              <w:right w:val="single" w:color="auto" w:sz="4" w:space="0"/>
            </w:tcBorders>
            <w:vAlign w:val="center"/>
          </w:tcPr>
          <w:p w14:paraId="1982CC22">
            <w:pPr>
              <w:widowControl/>
              <w:spacing w:line="240" w:lineRule="exact"/>
              <w:jc w:val="center"/>
              <w:rPr>
                <w:rFonts w:hint="eastAsia" w:ascii="宋体" w:hAnsi="宋体" w:cs="宋体"/>
                <w:kern w:val="0"/>
                <w:sz w:val="18"/>
                <w:szCs w:val="18"/>
              </w:rPr>
            </w:pPr>
          </w:p>
        </w:tc>
        <w:tc>
          <w:tcPr>
            <w:tcW w:w="1997" w:type="dxa"/>
            <w:tcBorders>
              <w:top w:val="nil"/>
              <w:left w:val="nil"/>
              <w:bottom w:val="single" w:color="auto" w:sz="4" w:space="0"/>
              <w:right w:val="single" w:color="auto" w:sz="4" w:space="0"/>
            </w:tcBorders>
            <w:shd w:val="clear" w:color="auto" w:fill="auto"/>
            <w:noWrap/>
            <w:vAlign w:val="center"/>
          </w:tcPr>
          <w:p w14:paraId="49DDE82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本级安排</w:t>
            </w:r>
          </w:p>
        </w:tc>
        <w:tc>
          <w:tcPr>
            <w:tcW w:w="4540" w:type="dxa"/>
            <w:gridSpan w:val="3"/>
            <w:tcBorders>
              <w:top w:val="single" w:color="auto" w:sz="4" w:space="0"/>
              <w:left w:val="nil"/>
              <w:bottom w:val="single" w:color="auto" w:sz="4" w:space="0"/>
              <w:right w:val="single" w:color="000000" w:sz="4" w:space="0"/>
            </w:tcBorders>
            <w:shd w:val="clear" w:color="auto" w:fill="auto"/>
            <w:noWrap/>
            <w:vAlign w:val="center"/>
          </w:tcPr>
          <w:p w14:paraId="611F012B">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2301.21</w:t>
            </w:r>
          </w:p>
        </w:tc>
      </w:tr>
      <w:tr w14:paraId="6DED517D">
        <w:tblPrEx>
          <w:tblCellMar>
            <w:top w:w="0" w:type="dxa"/>
            <w:left w:w="108" w:type="dxa"/>
            <w:bottom w:w="0" w:type="dxa"/>
            <w:right w:w="108" w:type="dxa"/>
          </w:tblCellMar>
        </w:tblPrEx>
        <w:trPr>
          <w:trHeight w:val="526" w:hRule="atLeast"/>
          <w:jc w:val="center"/>
        </w:trPr>
        <w:tc>
          <w:tcPr>
            <w:tcW w:w="2368" w:type="dxa"/>
            <w:vMerge w:val="continue"/>
            <w:tcBorders>
              <w:top w:val="single" w:color="auto" w:sz="4" w:space="0"/>
              <w:left w:val="single" w:color="auto" w:sz="4" w:space="0"/>
              <w:bottom w:val="single" w:color="auto" w:sz="4" w:space="0"/>
              <w:right w:val="single" w:color="auto" w:sz="4" w:space="0"/>
            </w:tcBorders>
            <w:vAlign w:val="center"/>
          </w:tcPr>
          <w:p w14:paraId="358DA38E">
            <w:pPr>
              <w:widowControl/>
              <w:spacing w:line="240" w:lineRule="exact"/>
              <w:jc w:val="center"/>
              <w:rPr>
                <w:rFonts w:hint="eastAsia" w:ascii="宋体" w:hAnsi="宋体" w:cs="宋体"/>
                <w:b/>
                <w:bCs/>
                <w:kern w:val="0"/>
                <w:sz w:val="20"/>
                <w:szCs w:val="20"/>
              </w:rPr>
            </w:pPr>
          </w:p>
        </w:tc>
        <w:tc>
          <w:tcPr>
            <w:tcW w:w="1734" w:type="dxa"/>
            <w:tcBorders>
              <w:top w:val="nil"/>
              <w:left w:val="nil"/>
              <w:bottom w:val="single" w:color="auto" w:sz="4" w:space="0"/>
              <w:right w:val="single" w:color="auto" w:sz="4" w:space="0"/>
            </w:tcBorders>
            <w:shd w:val="clear" w:color="auto" w:fill="auto"/>
            <w:noWrap/>
            <w:vAlign w:val="center"/>
          </w:tcPr>
          <w:p w14:paraId="15C83C41">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其他资金（万元）</w:t>
            </w:r>
          </w:p>
        </w:tc>
        <w:tc>
          <w:tcPr>
            <w:tcW w:w="1997" w:type="dxa"/>
            <w:tcBorders>
              <w:top w:val="nil"/>
              <w:left w:val="nil"/>
              <w:bottom w:val="single" w:color="auto" w:sz="4" w:space="0"/>
              <w:right w:val="single" w:color="auto" w:sz="4" w:space="0"/>
            </w:tcBorders>
            <w:shd w:val="clear" w:color="auto" w:fill="auto"/>
            <w:noWrap/>
            <w:vAlign w:val="center"/>
          </w:tcPr>
          <w:p w14:paraId="3DBC4FE6">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其他</w:t>
            </w:r>
          </w:p>
        </w:tc>
        <w:tc>
          <w:tcPr>
            <w:tcW w:w="4540" w:type="dxa"/>
            <w:gridSpan w:val="3"/>
            <w:tcBorders>
              <w:top w:val="single" w:color="auto" w:sz="4" w:space="0"/>
              <w:left w:val="nil"/>
              <w:bottom w:val="single" w:color="auto" w:sz="4" w:space="0"/>
              <w:right w:val="single" w:color="auto" w:sz="4" w:space="0"/>
            </w:tcBorders>
            <w:shd w:val="clear" w:color="auto" w:fill="auto"/>
            <w:noWrap/>
            <w:vAlign w:val="center"/>
          </w:tcPr>
          <w:p w14:paraId="7C51EC9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81.65</w:t>
            </w:r>
          </w:p>
        </w:tc>
      </w:tr>
      <w:tr w14:paraId="18728F25">
        <w:tblPrEx>
          <w:tblCellMar>
            <w:top w:w="0" w:type="dxa"/>
            <w:left w:w="108" w:type="dxa"/>
            <w:bottom w:w="0" w:type="dxa"/>
            <w:right w:w="108" w:type="dxa"/>
          </w:tblCellMar>
        </w:tblPrEx>
        <w:trPr>
          <w:trHeight w:val="526" w:hRule="atLeast"/>
          <w:jc w:val="center"/>
        </w:trPr>
        <w:tc>
          <w:tcPr>
            <w:tcW w:w="2368" w:type="dxa"/>
            <w:tcBorders>
              <w:top w:val="single" w:color="auto" w:sz="4" w:space="0"/>
              <w:left w:val="single" w:color="auto" w:sz="4" w:space="0"/>
              <w:bottom w:val="single" w:color="auto" w:sz="4" w:space="0"/>
              <w:right w:val="single" w:color="000000" w:sz="4" w:space="0"/>
            </w:tcBorders>
            <w:shd w:val="clear" w:color="auto" w:fill="auto"/>
            <w:noWrap/>
            <w:vAlign w:val="center"/>
          </w:tcPr>
          <w:p w14:paraId="445C07F2">
            <w:pPr>
              <w:widowControl/>
              <w:spacing w:line="240" w:lineRule="exact"/>
              <w:jc w:val="center"/>
              <w:rPr>
                <w:rFonts w:hint="eastAsia" w:ascii="宋体" w:hAnsi="宋体" w:cs="宋体"/>
                <w:b/>
                <w:bCs/>
                <w:kern w:val="0"/>
                <w:sz w:val="20"/>
                <w:szCs w:val="20"/>
              </w:rPr>
            </w:pPr>
            <w:r>
              <w:rPr>
                <w:rFonts w:hint="eastAsia" w:ascii="宋体" w:hAnsi="宋体" w:cs="宋体"/>
                <w:b/>
                <w:bCs/>
                <w:kern w:val="0"/>
                <w:sz w:val="20"/>
                <w:szCs w:val="20"/>
              </w:rPr>
              <w:t>一级指标</w:t>
            </w:r>
          </w:p>
        </w:tc>
        <w:tc>
          <w:tcPr>
            <w:tcW w:w="1734" w:type="dxa"/>
            <w:tcBorders>
              <w:top w:val="nil"/>
              <w:left w:val="nil"/>
              <w:bottom w:val="single" w:color="auto" w:sz="4" w:space="0"/>
              <w:right w:val="single" w:color="auto" w:sz="4" w:space="0"/>
            </w:tcBorders>
            <w:shd w:val="clear" w:color="auto" w:fill="auto"/>
            <w:noWrap/>
            <w:vAlign w:val="center"/>
          </w:tcPr>
          <w:p w14:paraId="19A9992C">
            <w:pPr>
              <w:widowControl/>
              <w:spacing w:line="240" w:lineRule="exact"/>
              <w:jc w:val="center"/>
              <w:rPr>
                <w:rFonts w:hint="eastAsia" w:ascii="宋体" w:hAnsi="宋体" w:cs="宋体"/>
                <w:b/>
                <w:bCs/>
                <w:kern w:val="0"/>
                <w:sz w:val="20"/>
                <w:szCs w:val="20"/>
              </w:rPr>
            </w:pPr>
            <w:r>
              <w:rPr>
                <w:rFonts w:hint="eastAsia" w:ascii="宋体" w:hAnsi="宋体" w:cs="宋体"/>
                <w:b/>
                <w:bCs/>
                <w:kern w:val="0"/>
                <w:sz w:val="20"/>
                <w:szCs w:val="20"/>
              </w:rPr>
              <w:t>二级指标</w:t>
            </w:r>
          </w:p>
        </w:tc>
        <w:tc>
          <w:tcPr>
            <w:tcW w:w="1997" w:type="dxa"/>
            <w:tcBorders>
              <w:top w:val="nil"/>
              <w:left w:val="nil"/>
              <w:bottom w:val="single" w:color="auto" w:sz="4" w:space="0"/>
              <w:right w:val="single" w:color="auto" w:sz="4" w:space="0"/>
            </w:tcBorders>
            <w:shd w:val="clear" w:color="auto" w:fill="auto"/>
            <w:noWrap/>
            <w:vAlign w:val="center"/>
          </w:tcPr>
          <w:p w14:paraId="1A65E0B0">
            <w:pPr>
              <w:widowControl/>
              <w:spacing w:line="240" w:lineRule="exact"/>
              <w:jc w:val="center"/>
              <w:rPr>
                <w:rFonts w:hint="eastAsia" w:ascii="宋体" w:hAnsi="宋体" w:cs="宋体"/>
                <w:b/>
                <w:bCs/>
                <w:kern w:val="0"/>
                <w:sz w:val="20"/>
                <w:szCs w:val="20"/>
              </w:rPr>
            </w:pPr>
            <w:r>
              <w:rPr>
                <w:rFonts w:hint="eastAsia" w:ascii="宋体" w:hAnsi="宋体" w:cs="宋体"/>
                <w:b/>
                <w:bCs/>
                <w:kern w:val="0"/>
                <w:sz w:val="20"/>
                <w:szCs w:val="20"/>
              </w:rPr>
              <w:t>三级指标</w:t>
            </w:r>
          </w:p>
        </w:tc>
        <w:tc>
          <w:tcPr>
            <w:tcW w:w="1298" w:type="dxa"/>
            <w:tcBorders>
              <w:top w:val="nil"/>
              <w:left w:val="nil"/>
              <w:bottom w:val="single" w:color="auto" w:sz="4" w:space="0"/>
              <w:right w:val="single" w:color="auto" w:sz="4" w:space="0"/>
            </w:tcBorders>
            <w:shd w:val="clear" w:color="auto" w:fill="auto"/>
            <w:noWrap/>
            <w:vAlign w:val="center"/>
          </w:tcPr>
          <w:p w14:paraId="51698026">
            <w:pPr>
              <w:widowControl/>
              <w:spacing w:line="240" w:lineRule="exact"/>
              <w:jc w:val="center"/>
              <w:rPr>
                <w:rFonts w:hint="eastAsia" w:ascii="宋体" w:hAnsi="宋体" w:cs="宋体"/>
                <w:b/>
                <w:bCs/>
                <w:kern w:val="0"/>
                <w:sz w:val="20"/>
                <w:szCs w:val="20"/>
              </w:rPr>
            </w:pPr>
            <w:r>
              <w:rPr>
                <w:rFonts w:hint="eastAsia" w:ascii="宋体" w:hAnsi="宋体" w:cs="宋体"/>
                <w:b/>
                <w:bCs/>
                <w:kern w:val="0"/>
                <w:sz w:val="20"/>
                <w:szCs w:val="20"/>
              </w:rPr>
              <w:t>指标值</w:t>
            </w:r>
          </w:p>
        </w:tc>
        <w:tc>
          <w:tcPr>
            <w:tcW w:w="2518" w:type="dxa"/>
            <w:tcBorders>
              <w:top w:val="single" w:color="auto" w:sz="4" w:space="0"/>
              <w:left w:val="nil"/>
              <w:bottom w:val="single" w:color="auto" w:sz="4" w:space="0"/>
              <w:right w:val="single" w:color="000000" w:sz="4" w:space="0"/>
            </w:tcBorders>
            <w:shd w:val="clear" w:color="auto" w:fill="auto"/>
            <w:noWrap/>
            <w:vAlign w:val="center"/>
          </w:tcPr>
          <w:p w14:paraId="57662531">
            <w:pPr>
              <w:widowControl/>
              <w:spacing w:line="240" w:lineRule="exact"/>
              <w:jc w:val="center"/>
              <w:rPr>
                <w:rFonts w:hint="eastAsia" w:ascii="宋体" w:hAnsi="宋体" w:cs="宋体"/>
                <w:b/>
                <w:bCs/>
                <w:kern w:val="0"/>
                <w:sz w:val="20"/>
                <w:szCs w:val="20"/>
              </w:rPr>
            </w:pPr>
            <w:r>
              <w:rPr>
                <w:rFonts w:hint="eastAsia" w:ascii="宋体" w:hAnsi="宋体" w:cs="宋体"/>
                <w:b/>
                <w:bCs/>
                <w:kern w:val="0"/>
                <w:sz w:val="20"/>
                <w:szCs w:val="20"/>
              </w:rPr>
              <w:t>指标值设定依据</w:t>
            </w:r>
          </w:p>
        </w:tc>
        <w:tc>
          <w:tcPr>
            <w:tcW w:w="722" w:type="dxa"/>
            <w:tcBorders>
              <w:top w:val="nil"/>
              <w:left w:val="nil"/>
              <w:bottom w:val="single" w:color="auto" w:sz="4" w:space="0"/>
              <w:right w:val="single" w:color="auto" w:sz="4" w:space="0"/>
            </w:tcBorders>
            <w:shd w:val="clear" w:color="auto" w:fill="auto"/>
            <w:noWrap/>
            <w:vAlign w:val="center"/>
          </w:tcPr>
          <w:p w14:paraId="04ADBE84">
            <w:pPr>
              <w:widowControl/>
              <w:spacing w:line="240" w:lineRule="exact"/>
              <w:jc w:val="center"/>
              <w:rPr>
                <w:rFonts w:hint="eastAsia" w:ascii="宋体" w:hAnsi="宋体" w:cs="宋体"/>
                <w:b/>
                <w:bCs/>
                <w:kern w:val="0"/>
                <w:sz w:val="20"/>
                <w:szCs w:val="20"/>
              </w:rPr>
            </w:pPr>
            <w:r>
              <w:rPr>
                <w:rFonts w:hint="eastAsia" w:ascii="宋体" w:hAnsi="宋体" w:cs="宋体"/>
                <w:b/>
                <w:bCs/>
                <w:kern w:val="0"/>
                <w:sz w:val="20"/>
                <w:szCs w:val="20"/>
              </w:rPr>
              <w:t>分值权重</w:t>
            </w:r>
          </w:p>
        </w:tc>
      </w:tr>
      <w:tr w14:paraId="0B072E24">
        <w:tblPrEx>
          <w:tblCellMar>
            <w:top w:w="0" w:type="dxa"/>
            <w:left w:w="108" w:type="dxa"/>
            <w:bottom w:w="0" w:type="dxa"/>
            <w:right w:w="108" w:type="dxa"/>
          </w:tblCellMar>
        </w:tblPrEx>
        <w:trPr>
          <w:trHeight w:val="563" w:hRule="atLeast"/>
          <w:jc w:val="center"/>
        </w:trPr>
        <w:tc>
          <w:tcPr>
            <w:tcW w:w="236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DEA32F6">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履职效能</w:t>
            </w:r>
          </w:p>
        </w:tc>
        <w:tc>
          <w:tcPr>
            <w:tcW w:w="173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CB2143C">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数量指标</w:t>
            </w:r>
          </w:p>
        </w:tc>
        <w:tc>
          <w:tcPr>
            <w:tcW w:w="1997" w:type="dxa"/>
            <w:tcBorders>
              <w:top w:val="single" w:color="auto" w:sz="4" w:space="0"/>
              <w:left w:val="single" w:color="auto" w:sz="4" w:space="0"/>
              <w:bottom w:val="single" w:color="auto" w:sz="4" w:space="0"/>
              <w:right w:val="single" w:color="auto" w:sz="4" w:space="0"/>
            </w:tcBorders>
            <w:shd w:val="clear" w:color="auto" w:fill="auto"/>
            <w:vAlign w:val="center"/>
          </w:tcPr>
          <w:p w14:paraId="76BF07D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特色林果业技能培训人次</w:t>
            </w:r>
          </w:p>
        </w:tc>
        <w:tc>
          <w:tcPr>
            <w:tcW w:w="1298" w:type="dxa"/>
            <w:tcBorders>
              <w:top w:val="single" w:color="auto" w:sz="4" w:space="0"/>
              <w:left w:val="single" w:color="auto" w:sz="4" w:space="0"/>
              <w:bottom w:val="single" w:color="auto" w:sz="4" w:space="0"/>
              <w:right w:val="single" w:color="auto" w:sz="4" w:space="0"/>
            </w:tcBorders>
            <w:shd w:val="clear" w:color="auto" w:fill="auto"/>
            <w:vAlign w:val="center"/>
          </w:tcPr>
          <w:p w14:paraId="199D3008">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&gt;=10000人次</w:t>
            </w:r>
          </w:p>
        </w:tc>
        <w:tc>
          <w:tcPr>
            <w:tcW w:w="2518" w:type="dxa"/>
            <w:tcBorders>
              <w:top w:val="single" w:color="auto" w:sz="4" w:space="0"/>
              <w:left w:val="single" w:color="auto" w:sz="4" w:space="0"/>
              <w:bottom w:val="single" w:color="auto" w:sz="4" w:space="0"/>
              <w:right w:val="single" w:color="auto" w:sz="4" w:space="0"/>
            </w:tcBorders>
            <w:shd w:val="clear" w:color="auto" w:fill="auto"/>
            <w:vAlign w:val="center"/>
          </w:tcPr>
          <w:p w14:paraId="3E4863DF">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2023年度工作总结及2024年度工作计划</w:t>
            </w:r>
          </w:p>
        </w:tc>
        <w:tc>
          <w:tcPr>
            <w:tcW w:w="722" w:type="dxa"/>
            <w:tcBorders>
              <w:top w:val="single" w:color="auto" w:sz="4" w:space="0"/>
              <w:left w:val="single" w:color="auto" w:sz="4" w:space="0"/>
              <w:bottom w:val="single" w:color="auto" w:sz="4" w:space="0"/>
              <w:right w:val="single" w:color="auto" w:sz="4" w:space="0"/>
            </w:tcBorders>
            <w:shd w:val="clear" w:color="auto" w:fill="auto"/>
            <w:vAlign w:val="center"/>
          </w:tcPr>
          <w:p w14:paraId="7A2C27FE">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12</w:t>
            </w:r>
          </w:p>
        </w:tc>
      </w:tr>
      <w:tr w14:paraId="0E113842">
        <w:tblPrEx>
          <w:tblCellMar>
            <w:top w:w="0" w:type="dxa"/>
            <w:left w:w="108" w:type="dxa"/>
            <w:bottom w:w="0" w:type="dxa"/>
            <w:right w:w="108" w:type="dxa"/>
          </w:tblCellMar>
        </w:tblPrEx>
        <w:trPr>
          <w:trHeight w:val="563" w:hRule="atLeast"/>
          <w:jc w:val="center"/>
        </w:trPr>
        <w:tc>
          <w:tcPr>
            <w:tcW w:w="2368" w:type="dxa"/>
            <w:vMerge w:val="continue"/>
            <w:tcBorders>
              <w:top w:val="single" w:color="auto" w:sz="4" w:space="0"/>
              <w:left w:val="single" w:color="auto" w:sz="4" w:space="0"/>
              <w:bottom w:val="single" w:color="auto" w:sz="4" w:space="0"/>
              <w:right w:val="single" w:color="auto" w:sz="4" w:space="0"/>
            </w:tcBorders>
            <w:vAlign w:val="center"/>
          </w:tcPr>
          <w:p w14:paraId="2D81E017">
            <w:pPr>
              <w:widowControl/>
              <w:spacing w:line="240" w:lineRule="exact"/>
              <w:jc w:val="center"/>
              <w:rPr>
                <w:rFonts w:hint="eastAsia" w:ascii="宋体" w:hAnsi="宋体" w:cs="宋体"/>
                <w:kern w:val="0"/>
                <w:sz w:val="18"/>
                <w:szCs w:val="18"/>
              </w:rPr>
            </w:pPr>
          </w:p>
        </w:tc>
        <w:tc>
          <w:tcPr>
            <w:tcW w:w="1734" w:type="dxa"/>
            <w:vMerge w:val="continue"/>
            <w:tcBorders>
              <w:top w:val="single" w:color="auto" w:sz="4" w:space="0"/>
              <w:left w:val="single" w:color="auto" w:sz="4" w:space="0"/>
              <w:bottom w:val="single" w:color="auto" w:sz="4" w:space="0"/>
              <w:right w:val="single" w:color="auto" w:sz="4" w:space="0"/>
            </w:tcBorders>
            <w:vAlign w:val="center"/>
          </w:tcPr>
          <w:p w14:paraId="6A7E90FE">
            <w:pPr>
              <w:widowControl/>
              <w:spacing w:line="240" w:lineRule="exact"/>
              <w:jc w:val="center"/>
              <w:rPr>
                <w:rFonts w:hint="eastAsia" w:ascii="宋体" w:hAnsi="宋体" w:cs="宋体"/>
                <w:kern w:val="0"/>
                <w:sz w:val="18"/>
                <w:szCs w:val="18"/>
              </w:rPr>
            </w:pPr>
          </w:p>
        </w:tc>
        <w:tc>
          <w:tcPr>
            <w:tcW w:w="1997" w:type="dxa"/>
            <w:tcBorders>
              <w:top w:val="single" w:color="auto" w:sz="4" w:space="0"/>
              <w:left w:val="single" w:color="auto" w:sz="4" w:space="0"/>
              <w:bottom w:val="single" w:color="auto" w:sz="4" w:space="0"/>
              <w:right w:val="single" w:color="auto" w:sz="4" w:space="0"/>
            </w:tcBorders>
            <w:shd w:val="clear" w:color="auto" w:fill="auto"/>
            <w:vAlign w:val="center"/>
          </w:tcPr>
          <w:p w14:paraId="148D5AC9">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领办、创办特色林果业标准化示范园建设面积</w:t>
            </w:r>
          </w:p>
        </w:tc>
        <w:tc>
          <w:tcPr>
            <w:tcW w:w="1298" w:type="dxa"/>
            <w:tcBorders>
              <w:top w:val="single" w:color="auto" w:sz="4" w:space="0"/>
              <w:left w:val="single" w:color="auto" w:sz="4" w:space="0"/>
              <w:bottom w:val="single" w:color="auto" w:sz="4" w:space="0"/>
              <w:right w:val="single" w:color="auto" w:sz="4" w:space="0"/>
            </w:tcBorders>
            <w:shd w:val="clear" w:color="auto" w:fill="auto"/>
            <w:vAlign w:val="center"/>
          </w:tcPr>
          <w:p w14:paraId="0DE083D3">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&gt;=2500亩</w:t>
            </w:r>
          </w:p>
        </w:tc>
        <w:tc>
          <w:tcPr>
            <w:tcW w:w="2518" w:type="dxa"/>
            <w:tcBorders>
              <w:top w:val="single" w:color="auto" w:sz="4" w:space="0"/>
              <w:left w:val="single" w:color="auto" w:sz="4" w:space="0"/>
              <w:bottom w:val="single" w:color="auto" w:sz="4" w:space="0"/>
              <w:right w:val="single" w:color="auto" w:sz="4" w:space="0"/>
            </w:tcBorders>
            <w:shd w:val="clear" w:color="auto" w:fill="auto"/>
            <w:vAlign w:val="center"/>
          </w:tcPr>
          <w:p w14:paraId="792DEEF8">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2023年度工作总结及2024年度工作计划</w:t>
            </w:r>
          </w:p>
        </w:tc>
        <w:tc>
          <w:tcPr>
            <w:tcW w:w="722" w:type="dxa"/>
            <w:tcBorders>
              <w:top w:val="single" w:color="auto" w:sz="4" w:space="0"/>
              <w:left w:val="single" w:color="auto" w:sz="4" w:space="0"/>
              <w:bottom w:val="single" w:color="auto" w:sz="4" w:space="0"/>
              <w:right w:val="single" w:color="auto" w:sz="4" w:space="0"/>
            </w:tcBorders>
            <w:shd w:val="clear" w:color="auto" w:fill="auto"/>
            <w:vAlign w:val="center"/>
          </w:tcPr>
          <w:p w14:paraId="72359E9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14</w:t>
            </w:r>
          </w:p>
        </w:tc>
      </w:tr>
      <w:tr w14:paraId="3A2CCF07">
        <w:tblPrEx>
          <w:tblCellMar>
            <w:top w:w="0" w:type="dxa"/>
            <w:left w:w="108" w:type="dxa"/>
            <w:bottom w:w="0" w:type="dxa"/>
            <w:right w:w="108" w:type="dxa"/>
          </w:tblCellMar>
        </w:tblPrEx>
        <w:trPr>
          <w:trHeight w:val="563" w:hRule="atLeast"/>
          <w:jc w:val="center"/>
        </w:trPr>
        <w:tc>
          <w:tcPr>
            <w:tcW w:w="2368" w:type="dxa"/>
            <w:vMerge w:val="continue"/>
            <w:tcBorders>
              <w:top w:val="single" w:color="auto" w:sz="4" w:space="0"/>
              <w:left w:val="single" w:color="auto" w:sz="4" w:space="0"/>
              <w:bottom w:val="single" w:color="auto" w:sz="4" w:space="0"/>
              <w:right w:val="single" w:color="000000" w:sz="4" w:space="0"/>
            </w:tcBorders>
            <w:vAlign w:val="center"/>
          </w:tcPr>
          <w:p w14:paraId="45A80123">
            <w:pPr>
              <w:widowControl/>
              <w:spacing w:line="240" w:lineRule="exact"/>
              <w:jc w:val="center"/>
              <w:rPr>
                <w:rFonts w:hint="eastAsia" w:ascii="宋体" w:hAnsi="宋体" w:cs="宋体"/>
                <w:kern w:val="0"/>
                <w:sz w:val="18"/>
                <w:szCs w:val="18"/>
              </w:rPr>
            </w:pPr>
          </w:p>
        </w:tc>
        <w:tc>
          <w:tcPr>
            <w:tcW w:w="1734" w:type="dxa"/>
            <w:vMerge w:val="continue"/>
            <w:tcBorders>
              <w:top w:val="nil"/>
              <w:left w:val="single" w:color="auto" w:sz="4" w:space="0"/>
              <w:bottom w:val="single" w:color="auto" w:sz="4" w:space="0"/>
              <w:right w:val="single" w:color="auto" w:sz="4" w:space="0"/>
            </w:tcBorders>
            <w:vAlign w:val="center"/>
          </w:tcPr>
          <w:p w14:paraId="5940684A">
            <w:pPr>
              <w:widowControl/>
              <w:spacing w:line="240" w:lineRule="exact"/>
              <w:jc w:val="center"/>
              <w:rPr>
                <w:rFonts w:hint="eastAsia" w:ascii="宋体" w:hAnsi="宋体" w:cs="宋体"/>
                <w:kern w:val="0"/>
                <w:sz w:val="18"/>
                <w:szCs w:val="18"/>
              </w:rPr>
            </w:pPr>
          </w:p>
        </w:tc>
        <w:tc>
          <w:tcPr>
            <w:tcW w:w="1997" w:type="dxa"/>
            <w:tcBorders>
              <w:top w:val="nil"/>
              <w:left w:val="nil"/>
              <w:bottom w:val="single" w:color="auto" w:sz="4" w:space="0"/>
              <w:right w:val="single" w:color="auto" w:sz="4" w:space="0"/>
            </w:tcBorders>
            <w:shd w:val="clear" w:color="auto" w:fill="auto"/>
            <w:vAlign w:val="center"/>
          </w:tcPr>
          <w:p w14:paraId="16EDD12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重点区域区域补植补造</w:t>
            </w:r>
          </w:p>
        </w:tc>
        <w:tc>
          <w:tcPr>
            <w:tcW w:w="1298" w:type="dxa"/>
            <w:tcBorders>
              <w:top w:val="nil"/>
              <w:left w:val="nil"/>
              <w:bottom w:val="single" w:color="auto" w:sz="4" w:space="0"/>
              <w:right w:val="single" w:color="auto" w:sz="4" w:space="0"/>
            </w:tcBorders>
            <w:shd w:val="clear" w:color="auto" w:fill="auto"/>
            <w:vAlign w:val="center"/>
          </w:tcPr>
          <w:p w14:paraId="3C7D78B8">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≥50万株</w:t>
            </w:r>
          </w:p>
        </w:tc>
        <w:tc>
          <w:tcPr>
            <w:tcW w:w="2518" w:type="dxa"/>
            <w:tcBorders>
              <w:top w:val="single" w:color="auto" w:sz="4" w:space="0"/>
              <w:left w:val="nil"/>
              <w:bottom w:val="single" w:color="auto" w:sz="4" w:space="0"/>
              <w:right w:val="single" w:color="000000" w:sz="4" w:space="0"/>
            </w:tcBorders>
            <w:shd w:val="clear" w:color="auto" w:fill="auto"/>
            <w:vAlign w:val="center"/>
          </w:tcPr>
          <w:p w14:paraId="348D037C">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2023年度工作总结及2024年度工作计划</w:t>
            </w:r>
          </w:p>
        </w:tc>
        <w:tc>
          <w:tcPr>
            <w:tcW w:w="722" w:type="dxa"/>
            <w:tcBorders>
              <w:top w:val="nil"/>
              <w:left w:val="nil"/>
              <w:bottom w:val="single" w:color="auto" w:sz="4" w:space="0"/>
              <w:right w:val="single" w:color="auto" w:sz="4" w:space="0"/>
            </w:tcBorders>
            <w:shd w:val="clear" w:color="auto" w:fill="auto"/>
            <w:vAlign w:val="center"/>
          </w:tcPr>
          <w:p w14:paraId="20CB8151">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12</w:t>
            </w:r>
          </w:p>
        </w:tc>
      </w:tr>
      <w:tr w14:paraId="01C9BE86">
        <w:tblPrEx>
          <w:tblCellMar>
            <w:top w:w="0" w:type="dxa"/>
            <w:left w:w="108" w:type="dxa"/>
            <w:bottom w:w="0" w:type="dxa"/>
            <w:right w:w="108" w:type="dxa"/>
          </w:tblCellMar>
        </w:tblPrEx>
        <w:trPr>
          <w:trHeight w:val="563" w:hRule="atLeast"/>
          <w:jc w:val="center"/>
        </w:trPr>
        <w:tc>
          <w:tcPr>
            <w:tcW w:w="2368" w:type="dxa"/>
            <w:vMerge w:val="continue"/>
            <w:tcBorders>
              <w:top w:val="single" w:color="auto" w:sz="4" w:space="0"/>
              <w:left w:val="single" w:color="auto" w:sz="4" w:space="0"/>
              <w:bottom w:val="single" w:color="auto" w:sz="4" w:space="0"/>
              <w:right w:val="single" w:color="000000" w:sz="4" w:space="0"/>
            </w:tcBorders>
            <w:vAlign w:val="center"/>
          </w:tcPr>
          <w:p w14:paraId="640F07C6">
            <w:pPr>
              <w:widowControl/>
              <w:spacing w:line="240" w:lineRule="exact"/>
              <w:jc w:val="center"/>
              <w:rPr>
                <w:rFonts w:hint="eastAsia" w:ascii="宋体" w:hAnsi="宋体" w:cs="宋体"/>
                <w:kern w:val="0"/>
                <w:sz w:val="18"/>
                <w:szCs w:val="18"/>
              </w:rPr>
            </w:pPr>
          </w:p>
        </w:tc>
        <w:tc>
          <w:tcPr>
            <w:tcW w:w="1734" w:type="dxa"/>
            <w:vMerge w:val="continue"/>
            <w:tcBorders>
              <w:top w:val="nil"/>
              <w:left w:val="single" w:color="auto" w:sz="4" w:space="0"/>
              <w:bottom w:val="single" w:color="auto" w:sz="4" w:space="0"/>
              <w:right w:val="single" w:color="auto" w:sz="4" w:space="0"/>
            </w:tcBorders>
            <w:vAlign w:val="center"/>
          </w:tcPr>
          <w:p w14:paraId="2FAA14AB">
            <w:pPr>
              <w:widowControl/>
              <w:spacing w:line="240" w:lineRule="exact"/>
              <w:jc w:val="center"/>
              <w:rPr>
                <w:rFonts w:hint="eastAsia" w:ascii="宋体" w:hAnsi="宋体" w:cs="宋体"/>
                <w:kern w:val="0"/>
                <w:sz w:val="18"/>
                <w:szCs w:val="18"/>
              </w:rPr>
            </w:pPr>
          </w:p>
        </w:tc>
        <w:tc>
          <w:tcPr>
            <w:tcW w:w="1997" w:type="dxa"/>
            <w:tcBorders>
              <w:top w:val="nil"/>
              <w:left w:val="nil"/>
              <w:bottom w:val="single" w:color="auto" w:sz="4" w:space="0"/>
              <w:right w:val="single" w:color="auto" w:sz="4" w:space="0"/>
            </w:tcBorders>
            <w:shd w:val="clear" w:color="auto" w:fill="auto"/>
            <w:vAlign w:val="center"/>
          </w:tcPr>
          <w:p w14:paraId="2AE7A084">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国家级公益林管护面积</w:t>
            </w:r>
          </w:p>
        </w:tc>
        <w:tc>
          <w:tcPr>
            <w:tcW w:w="1298" w:type="dxa"/>
            <w:tcBorders>
              <w:top w:val="nil"/>
              <w:left w:val="nil"/>
              <w:bottom w:val="single" w:color="auto" w:sz="4" w:space="0"/>
              <w:right w:val="single" w:color="auto" w:sz="4" w:space="0"/>
            </w:tcBorders>
            <w:shd w:val="clear" w:color="auto" w:fill="auto"/>
            <w:vAlign w:val="center"/>
          </w:tcPr>
          <w:p w14:paraId="1305AADE">
            <w:pPr>
              <w:widowControl/>
              <w:spacing w:line="24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≥14.95万亩</w:t>
            </w:r>
          </w:p>
        </w:tc>
        <w:tc>
          <w:tcPr>
            <w:tcW w:w="2518" w:type="dxa"/>
            <w:tcBorders>
              <w:top w:val="single" w:color="auto" w:sz="4" w:space="0"/>
              <w:left w:val="nil"/>
              <w:bottom w:val="single" w:color="auto" w:sz="4" w:space="0"/>
              <w:right w:val="single" w:color="000000" w:sz="4" w:space="0"/>
            </w:tcBorders>
            <w:shd w:val="clear" w:color="auto" w:fill="auto"/>
            <w:vAlign w:val="center"/>
          </w:tcPr>
          <w:p w14:paraId="5B78C1FE">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2023年度工作总结及2024年度工作计划</w:t>
            </w:r>
          </w:p>
        </w:tc>
        <w:tc>
          <w:tcPr>
            <w:tcW w:w="722" w:type="dxa"/>
            <w:tcBorders>
              <w:top w:val="nil"/>
              <w:left w:val="nil"/>
              <w:bottom w:val="single" w:color="auto" w:sz="4" w:space="0"/>
              <w:right w:val="single" w:color="auto" w:sz="4" w:space="0"/>
            </w:tcBorders>
            <w:shd w:val="clear" w:color="auto" w:fill="auto"/>
            <w:vAlign w:val="center"/>
          </w:tcPr>
          <w:p w14:paraId="42B701B8">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12</w:t>
            </w:r>
          </w:p>
        </w:tc>
      </w:tr>
      <w:tr w14:paraId="6C95FAE7">
        <w:tblPrEx>
          <w:tblCellMar>
            <w:top w:w="0" w:type="dxa"/>
            <w:left w:w="108" w:type="dxa"/>
            <w:bottom w:w="0" w:type="dxa"/>
            <w:right w:w="108" w:type="dxa"/>
          </w:tblCellMar>
        </w:tblPrEx>
        <w:trPr>
          <w:trHeight w:val="563" w:hRule="atLeast"/>
          <w:jc w:val="center"/>
        </w:trPr>
        <w:tc>
          <w:tcPr>
            <w:tcW w:w="2368" w:type="dxa"/>
            <w:vMerge w:val="continue"/>
            <w:tcBorders>
              <w:top w:val="single" w:color="auto" w:sz="4" w:space="0"/>
              <w:left w:val="single" w:color="auto" w:sz="4" w:space="0"/>
              <w:bottom w:val="single" w:color="auto" w:sz="4" w:space="0"/>
              <w:right w:val="single" w:color="000000" w:sz="4" w:space="0"/>
            </w:tcBorders>
            <w:vAlign w:val="center"/>
          </w:tcPr>
          <w:p w14:paraId="339EC384">
            <w:pPr>
              <w:widowControl/>
              <w:spacing w:line="240" w:lineRule="exact"/>
              <w:jc w:val="center"/>
              <w:rPr>
                <w:rFonts w:hint="eastAsia" w:ascii="宋体" w:hAnsi="宋体" w:cs="宋体"/>
                <w:kern w:val="0"/>
                <w:sz w:val="18"/>
                <w:szCs w:val="18"/>
              </w:rPr>
            </w:pPr>
          </w:p>
        </w:tc>
        <w:tc>
          <w:tcPr>
            <w:tcW w:w="1734" w:type="dxa"/>
            <w:vMerge w:val="continue"/>
            <w:tcBorders>
              <w:top w:val="nil"/>
              <w:left w:val="single" w:color="auto" w:sz="4" w:space="0"/>
              <w:bottom w:val="single" w:color="auto" w:sz="4" w:space="0"/>
              <w:right w:val="single" w:color="auto" w:sz="4" w:space="0"/>
            </w:tcBorders>
            <w:vAlign w:val="center"/>
          </w:tcPr>
          <w:p w14:paraId="6CBF7891">
            <w:pPr>
              <w:widowControl/>
              <w:spacing w:line="240" w:lineRule="exact"/>
              <w:jc w:val="center"/>
              <w:rPr>
                <w:rFonts w:hint="eastAsia" w:ascii="宋体" w:hAnsi="宋体" w:cs="宋体"/>
                <w:kern w:val="0"/>
                <w:sz w:val="18"/>
                <w:szCs w:val="18"/>
              </w:rPr>
            </w:pPr>
          </w:p>
        </w:tc>
        <w:tc>
          <w:tcPr>
            <w:tcW w:w="1997" w:type="dxa"/>
            <w:tcBorders>
              <w:top w:val="nil"/>
              <w:left w:val="nil"/>
              <w:bottom w:val="single" w:color="auto" w:sz="4" w:space="0"/>
              <w:right w:val="single" w:color="auto" w:sz="4" w:space="0"/>
            </w:tcBorders>
            <w:shd w:val="clear" w:color="auto" w:fill="auto"/>
            <w:vAlign w:val="center"/>
          </w:tcPr>
          <w:p w14:paraId="08814CD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镇、村级林长巡林次数</w:t>
            </w:r>
          </w:p>
        </w:tc>
        <w:tc>
          <w:tcPr>
            <w:tcW w:w="1298" w:type="dxa"/>
            <w:tcBorders>
              <w:top w:val="nil"/>
              <w:left w:val="nil"/>
              <w:bottom w:val="single" w:color="auto" w:sz="4" w:space="0"/>
              <w:right w:val="single" w:color="auto" w:sz="4" w:space="0"/>
            </w:tcBorders>
            <w:shd w:val="clear" w:color="auto" w:fill="auto"/>
            <w:vAlign w:val="center"/>
          </w:tcPr>
          <w:p w14:paraId="636C7E09">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≥1600次/年</w:t>
            </w:r>
          </w:p>
        </w:tc>
        <w:tc>
          <w:tcPr>
            <w:tcW w:w="2518" w:type="dxa"/>
            <w:tcBorders>
              <w:top w:val="single" w:color="auto" w:sz="4" w:space="0"/>
              <w:left w:val="nil"/>
              <w:bottom w:val="single" w:color="auto" w:sz="4" w:space="0"/>
              <w:right w:val="single" w:color="000000" w:sz="4" w:space="0"/>
            </w:tcBorders>
            <w:shd w:val="clear" w:color="auto" w:fill="auto"/>
            <w:vAlign w:val="center"/>
          </w:tcPr>
          <w:p w14:paraId="542BFB21">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2023年度工作总结及2024年度工作计划</w:t>
            </w:r>
          </w:p>
        </w:tc>
        <w:tc>
          <w:tcPr>
            <w:tcW w:w="722" w:type="dxa"/>
            <w:tcBorders>
              <w:top w:val="nil"/>
              <w:left w:val="nil"/>
              <w:bottom w:val="single" w:color="auto" w:sz="4" w:space="0"/>
              <w:right w:val="single" w:color="auto" w:sz="4" w:space="0"/>
            </w:tcBorders>
            <w:shd w:val="clear" w:color="auto" w:fill="auto"/>
            <w:vAlign w:val="center"/>
          </w:tcPr>
          <w:p w14:paraId="364E155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12</w:t>
            </w:r>
          </w:p>
        </w:tc>
      </w:tr>
      <w:tr w14:paraId="39486B17">
        <w:tblPrEx>
          <w:tblCellMar>
            <w:top w:w="0" w:type="dxa"/>
            <w:left w:w="108" w:type="dxa"/>
            <w:bottom w:w="0" w:type="dxa"/>
            <w:right w:w="108" w:type="dxa"/>
          </w:tblCellMar>
        </w:tblPrEx>
        <w:trPr>
          <w:trHeight w:val="563" w:hRule="atLeast"/>
          <w:jc w:val="center"/>
        </w:trPr>
        <w:tc>
          <w:tcPr>
            <w:tcW w:w="2368" w:type="dxa"/>
            <w:vMerge w:val="continue"/>
            <w:tcBorders>
              <w:top w:val="single" w:color="auto" w:sz="4" w:space="0"/>
              <w:left w:val="single" w:color="auto" w:sz="4" w:space="0"/>
              <w:bottom w:val="single" w:color="auto" w:sz="4" w:space="0"/>
              <w:right w:val="single" w:color="000000" w:sz="4" w:space="0"/>
            </w:tcBorders>
            <w:vAlign w:val="center"/>
          </w:tcPr>
          <w:p w14:paraId="50C76E9F">
            <w:pPr>
              <w:widowControl/>
              <w:spacing w:line="240" w:lineRule="exact"/>
              <w:jc w:val="center"/>
              <w:rPr>
                <w:rFonts w:hint="eastAsia" w:ascii="宋体" w:hAnsi="宋体" w:cs="宋体"/>
                <w:kern w:val="0"/>
                <w:sz w:val="18"/>
                <w:szCs w:val="18"/>
              </w:rPr>
            </w:pPr>
          </w:p>
        </w:tc>
        <w:tc>
          <w:tcPr>
            <w:tcW w:w="1734" w:type="dxa"/>
            <w:tcBorders>
              <w:top w:val="nil"/>
              <w:left w:val="nil"/>
              <w:bottom w:val="single" w:color="auto" w:sz="4" w:space="0"/>
              <w:right w:val="single" w:color="auto" w:sz="4" w:space="0"/>
            </w:tcBorders>
            <w:shd w:val="clear" w:color="auto" w:fill="auto"/>
            <w:vAlign w:val="center"/>
          </w:tcPr>
          <w:p w14:paraId="0DEBA999">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质量指标</w:t>
            </w:r>
          </w:p>
        </w:tc>
        <w:tc>
          <w:tcPr>
            <w:tcW w:w="1997" w:type="dxa"/>
            <w:tcBorders>
              <w:top w:val="nil"/>
              <w:left w:val="nil"/>
              <w:bottom w:val="single" w:color="auto" w:sz="4" w:space="0"/>
              <w:right w:val="single" w:color="auto" w:sz="4" w:space="0"/>
            </w:tcBorders>
            <w:shd w:val="clear" w:color="auto" w:fill="auto"/>
            <w:vAlign w:val="center"/>
          </w:tcPr>
          <w:p w14:paraId="24D61246">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重点造林区树木成活率</w:t>
            </w:r>
          </w:p>
        </w:tc>
        <w:tc>
          <w:tcPr>
            <w:tcW w:w="1298" w:type="dxa"/>
            <w:tcBorders>
              <w:top w:val="nil"/>
              <w:left w:val="nil"/>
              <w:bottom w:val="single" w:color="auto" w:sz="4" w:space="0"/>
              <w:right w:val="single" w:color="auto" w:sz="4" w:space="0"/>
            </w:tcBorders>
            <w:shd w:val="clear" w:color="auto" w:fill="auto"/>
            <w:vAlign w:val="center"/>
          </w:tcPr>
          <w:p w14:paraId="4387CA0B">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≥80%</w:t>
            </w:r>
          </w:p>
        </w:tc>
        <w:tc>
          <w:tcPr>
            <w:tcW w:w="2518" w:type="dxa"/>
            <w:tcBorders>
              <w:top w:val="single" w:color="auto" w:sz="4" w:space="0"/>
              <w:left w:val="nil"/>
              <w:bottom w:val="single" w:color="auto" w:sz="4" w:space="0"/>
              <w:right w:val="single" w:color="000000" w:sz="4" w:space="0"/>
            </w:tcBorders>
            <w:shd w:val="clear" w:color="auto" w:fill="auto"/>
            <w:vAlign w:val="center"/>
          </w:tcPr>
          <w:p w14:paraId="4B5ECDD4">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2023年度工作总结及2024年度工作计划</w:t>
            </w:r>
          </w:p>
        </w:tc>
        <w:tc>
          <w:tcPr>
            <w:tcW w:w="722" w:type="dxa"/>
            <w:tcBorders>
              <w:top w:val="nil"/>
              <w:left w:val="nil"/>
              <w:bottom w:val="single" w:color="auto" w:sz="4" w:space="0"/>
              <w:right w:val="single" w:color="auto" w:sz="4" w:space="0"/>
            </w:tcBorders>
            <w:shd w:val="clear" w:color="auto" w:fill="auto"/>
            <w:vAlign w:val="center"/>
          </w:tcPr>
          <w:p w14:paraId="0F0B22F3">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14</w:t>
            </w:r>
          </w:p>
        </w:tc>
      </w:tr>
      <w:tr w14:paraId="25FD673C">
        <w:tblPrEx>
          <w:tblCellMar>
            <w:top w:w="0" w:type="dxa"/>
            <w:left w:w="108" w:type="dxa"/>
            <w:bottom w:w="0" w:type="dxa"/>
            <w:right w:w="108" w:type="dxa"/>
          </w:tblCellMar>
        </w:tblPrEx>
        <w:trPr>
          <w:trHeight w:val="563" w:hRule="atLeast"/>
          <w:jc w:val="center"/>
        </w:trPr>
        <w:tc>
          <w:tcPr>
            <w:tcW w:w="2368" w:type="dxa"/>
            <w:tcBorders>
              <w:top w:val="single" w:color="auto" w:sz="4" w:space="0"/>
              <w:left w:val="single" w:color="auto" w:sz="4" w:space="0"/>
              <w:bottom w:val="single" w:color="auto" w:sz="4" w:space="0"/>
              <w:right w:val="single" w:color="000000" w:sz="4" w:space="0"/>
            </w:tcBorders>
            <w:shd w:val="clear" w:color="auto" w:fill="auto"/>
            <w:vAlign w:val="center"/>
          </w:tcPr>
          <w:p w14:paraId="2A412EA5">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可持续发展能力</w:t>
            </w:r>
          </w:p>
        </w:tc>
        <w:tc>
          <w:tcPr>
            <w:tcW w:w="1734" w:type="dxa"/>
            <w:tcBorders>
              <w:top w:val="nil"/>
              <w:left w:val="nil"/>
              <w:bottom w:val="single" w:color="auto" w:sz="4" w:space="0"/>
              <w:right w:val="single" w:color="auto" w:sz="4" w:space="0"/>
            </w:tcBorders>
            <w:shd w:val="clear" w:color="auto" w:fill="auto"/>
            <w:vAlign w:val="center"/>
          </w:tcPr>
          <w:p w14:paraId="21A728E4">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生态效益</w:t>
            </w:r>
          </w:p>
        </w:tc>
        <w:tc>
          <w:tcPr>
            <w:tcW w:w="1997" w:type="dxa"/>
            <w:tcBorders>
              <w:top w:val="nil"/>
              <w:left w:val="nil"/>
              <w:bottom w:val="single" w:color="auto" w:sz="4" w:space="0"/>
              <w:right w:val="single" w:color="auto" w:sz="4" w:space="0"/>
            </w:tcBorders>
            <w:shd w:val="clear" w:color="auto" w:fill="auto"/>
            <w:vAlign w:val="center"/>
          </w:tcPr>
          <w:p w14:paraId="24D8681B">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林业有害生物成灾率</w:t>
            </w:r>
          </w:p>
        </w:tc>
        <w:tc>
          <w:tcPr>
            <w:tcW w:w="1298" w:type="dxa"/>
            <w:tcBorders>
              <w:top w:val="nil"/>
              <w:left w:val="nil"/>
              <w:bottom w:val="single" w:color="auto" w:sz="4" w:space="0"/>
              <w:right w:val="single" w:color="auto" w:sz="4" w:space="0"/>
            </w:tcBorders>
            <w:shd w:val="clear" w:color="auto" w:fill="auto"/>
            <w:vAlign w:val="center"/>
          </w:tcPr>
          <w:p w14:paraId="1D1E8CE8">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&lt;=0.03%</w:t>
            </w:r>
          </w:p>
        </w:tc>
        <w:tc>
          <w:tcPr>
            <w:tcW w:w="2518" w:type="dxa"/>
            <w:tcBorders>
              <w:top w:val="single" w:color="auto" w:sz="4" w:space="0"/>
              <w:left w:val="nil"/>
              <w:bottom w:val="single" w:color="auto" w:sz="4" w:space="0"/>
              <w:right w:val="single" w:color="000000" w:sz="4" w:space="0"/>
            </w:tcBorders>
            <w:shd w:val="clear" w:color="auto" w:fill="auto"/>
            <w:vAlign w:val="center"/>
          </w:tcPr>
          <w:p w14:paraId="3810637E">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2023年度工作总结及2024年度工作计划</w:t>
            </w:r>
          </w:p>
        </w:tc>
        <w:tc>
          <w:tcPr>
            <w:tcW w:w="722" w:type="dxa"/>
            <w:tcBorders>
              <w:top w:val="nil"/>
              <w:left w:val="nil"/>
              <w:bottom w:val="single" w:color="auto" w:sz="4" w:space="0"/>
              <w:right w:val="single" w:color="auto" w:sz="4" w:space="0"/>
            </w:tcBorders>
            <w:shd w:val="clear" w:color="auto" w:fill="auto"/>
            <w:vAlign w:val="center"/>
          </w:tcPr>
          <w:p w14:paraId="67C5AFFD">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14</w:t>
            </w:r>
          </w:p>
        </w:tc>
      </w:tr>
    </w:tbl>
    <w:p w14:paraId="056E38F9">
      <w:pPr>
        <w:jc w:val="center"/>
        <w:rPr>
          <w:rFonts w:hint="eastAsia" w:ascii="宋体" w:hAnsi="宋体"/>
          <w:sz w:val="18"/>
          <w:szCs w:val="18"/>
        </w:rPr>
      </w:pPr>
    </w:p>
    <w:p w14:paraId="708C6991">
      <w:pPr>
        <w:widowControl/>
        <w:jc w:val="center"/>
        <w:rPr>
          <w:rFonts w:hint="eastAsia" w:ascii="宋体" w:hAnsi="宋体"/>
          <w:sz w:val="18"/>
          <w:szCs w:val="18"/>
        </w:rPr>
      </w:pPr>
      <w:r>
        <w:rPr>
          <w:rFonts w:ascii="宋体" w:hAnsi="宋体"/>
          <w:sz w:val="18"/>
          <w:szCs w:val="18"/>
        </w:rPr>
        <w:br w:type="page"/>
      </w:r>
    </w:p>
    <w:tbl>
      <w:tblPr>
        <w:tblStyle w:val="4"/>
        <w:tblW w:w="9560" w:type="dxa"/>
        <w:jc w:val="center"/>
        <w:tblLayout w:type="autofit"/>
        <w:tblCellMar>
          <w:top w:w="0" w:type="dxa"/>
          <w:left w:w="108" w:type="dxa"/>
          <w:bottom w:w="0" w:type="dxa"/>
          <w:right w:w="108" w:type="dxa"/>
        </w:tblCellMar>
      </w:tblPr>
      <w:tblGrid>
        <w:gridCol w:w="695"/>
        <w:gridCol w:w="1260"/>
        <w:gridCol w:w="1861"/>
        <w:gridCol w:w="996"/>
        <w:gridCol w:w="1025"/>
        <w:gridCol w:w="874"/>
        <w:gridCol w:w="855"/>
        <w:gridCol w:w="940"/>
        <w:gridCol w:w="1054"/>
      </w:tblGrid>
      <w:tr w14:paraId="7D0FBAC9">
        <w:tblPrEx>
          <w:tblCellMar>
            <w:top w:w="0" w:type="dxa"/>
            <w:left w:w="108" w:type="dxa"/>
            <w:bottom w:w="0" w:type="dxa"/>
            <w:right w:w="108" w:type="dxa"/>
          </w:tblCellMar>
        </w:tblPrEx>
        <w:trPr>
          <w:trHeight w:val="609" w:hRule="atLeast"/>
          <w:jc w:val="center"/>
        </w:trPr>
        <w:tc>
          <w:tcPr>
            <w:tcW w:w="9560" w:type="dxa"/>
            <w:gridSpan w:val="9"/>
            <w:tcBorders>
              <w:top w:val="nil"/>
              <w:left w:val="nil"/>
              <w:bottom w:val="nil"/>
              <w:right w:val="nil"/>
            </w:tcBorders>
            <w:shd w:val="clear" w:color="auto" w:fill="auto"/>
            <w:vAlign w:val="center"/>
          </w:tcPr>
          <w:p w14:paraId="0416E304">
            <w:pPr>
              <w:widowControl/>
              <w:jc w:val="center"/>
              <w:textAlignment w:val="center"/>
              <w:rPr>
                <w:rFonts w:hint="eastAsia" w:ascii="宋体" w:hAnsi="宋体" w:cs="宋体"/>
                <w:b/>
                <w:bCs/>
                <w:color w:val="000000"/>
                <w:sz w:val="28"/>
                <w:szCs w:val="28"/>
              </w:rPr>
            </w:pPr>
            <w:r>
              <w:rPr>
                <w:rFonts w:hint="eastAsia" w:ascii="宋体" w:hAnsi="宋体" w:cs="宋体"/>
                <w:b/>
                <w:bCs/>
                <w:color w:val="000000"/>
                <w:kern w:val="0"/>
                <w:sz w:val="28"/>
                <w:szCs w:val="28"/>
                <w:lang w:bidi="ar"/>
              </w:rPr>
              <w:t>项目支出绩效目标表</w:t>
            </w:r>
          </w:p>
        </w:tc>
      </w:tr>
      <w:tr w14:paraId="71DFA214">
        <w:tblPrEx>
          <w:tblCellMar>
            <w:top w:w="0" w:type="dxa"/>
            <w:left w:w="108" w:type="dxa"/>
            <w:bottom w:w="0" w:type="dxa"/>
            <w:right w:w="108" w:type="dxa"/>
          </w:tblCellMar>
        </w:tblPrEx>
        <w:trPr>
          <w:trHeight w:val="410" w:hRule="atLeast"/>
          <w:jc w:val="center"/>
        </w:trPr>
        <w:tc>
          <w:tcPr>
            <w:tcW w:w="9560" w:type="dxa"/>
            <w:gridSpan w:val="9"/>
            <w:tcBorders>
              <w:top w:val="nil"/>
              <w:left w:val="nil"/>
              <w:bottom w:val="nil"/>
              <w:right w:val="nil"/>
            </w:tcBorders>
            <w:shd w:val="clear" w:color="auto" w:fill="auto"/>
            <w:vAlign w:val="center"/>
          </w:tcPr>
          <w:p w14:paraId="5F7DA2E9">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(2024年)</w:t>
            </w:r>
          </w:p>
        </w:tc>
      </w:tr>
      <w:tr w14:paraId="51E4FD7F">
        <w:tblPrEx>
          <w:tblCellMar>
            <w:top w:w="0" w:type="dxa"/>
            <w:left w:w="108" w:type="dxa"/>
            <w:bottom w:w="0" w:type="dxa"/>
            <w:right w:w="108" w:type="dxa"/>
          </w:tblCellMar>
        </w:tblPrEx>
        <w:trPr>
          <w:trHeight w:val="439" w:hRule="atLeast"/>
          <w:jc w:val="center"/>
        </w:trPr>
        <w:tc>
          <w:tcPr>
            <w:tcW w:w="19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59C683">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预算单位</w:t>
            </w:r>
          </w:p>
        </w:tc>
        <w:tc>
          <w:tcPr>
            <w:tcW w:w="760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E21632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托克逊县林业和草原局</w:t>
            </w:r>
          </w:p>
        </w:tc>
      </w:tr>
      <w:tr w14:paraId="5E16A703">
        <w:tblPrEx>
          <w:tblCellMar>
            <w:top w:w="0" w:type="dxa"/>
            <w:left w:w="108" w:type="dxa"/>
            <w:bottom w:w="0" w:type="dxa"/>
            <w:right w:w="108" w:type="dxa"/>
          </w:tblCellMar>
        </w:tblPrEx>
        <w:trPr>
          <w:trHeight w:val="618" w:hRule="atLeast"/>
          <w:jc w:val="center"/>
        </w:trPr>
        <w:tc>
          <w:tcPr>
            <w:tcW w:w="19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DDCB6D">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项目名称</w:t>
            </w:r>
          </w:p>
        </w:tc>
        <w:tc>
          <w:tcPr>
            <w:tcW w:w="388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FD1E9B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托克逊县312国道小草湖至火焰山（托克逊段）两侧防护林管护经费项目</w:t>
            </w:r>
          </w:p>
        </w:tc>
        <w:tc>
          <w:tcPr>
            <w:tcW w:w="17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FFF882">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项目负责人</w:t>
            </w:r>
          </w:p>
        </w:tc>
        <w:tc>
          <w:tcPr>
            <w:tcW w:w="19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ED63B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韦海星</w:t>
            </w:r>
          </w:p>
        </w:tc>
      </w:tr>
      <w:tr w14:paraId="59068379">
        <w:tblPrEx>
          <w:tblCellMar>
            <w:top w:w="0" w:type="dxa"/>
            <w:left w:w="108" w:type="dxa"/>
            <w:bottom w:w="0" w:type="dxa"/>
            <w:right w:w="108" w:type="dxa"/>
          </w:tblCellMar>
        </w:tblPrEx>
        <w:trPr>
          <w:trHeight w:val="654" w:hRule="atLeast"/>
          <w:jc w:val="center"/>
        </w:trPr>
        <w:tc>
          <w:tcPr>
            <w:tcW w:w="19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1207F7">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项目资金（万元）</w:t>
            </w:r>
          </w:p>
        </w:tc>
        <w:tc>
          <w:tcPr>
            <w:tcW w:w="18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85B76">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年度预算总额： </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9715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100.00</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E0EA4">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其中：财政拨款</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482F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13252">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19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043F8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r>
      <w:tr w14:paraId="24954CC5">
        <w:tblPrEx>
          <w:tblCellMar>
            <w:top w:w="0" w:type="dxa"/>
            <w:left w:w="108" w:type="dxa"/>
            <w:bottom w:w="0" w:type="dxa"/>
            <w:right w:w="108" w:type="dxa"/>
          </w:tblCellMar>
        </w:tblPrEx>
        <w:trPr>
          <w:trHeight w:val="926" w:hRule="atLeast"/>
          <w:jc w:val="center"/>
        </w:trPr>
        <w:tc>
          <w:tcPr>
            <w:tcW w:w="19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EE99D6">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项目总体目标</w:t>
            </w:r>
          </w:p>
        </w:tc>
        <w:tc>
          <w:tcPr>
            <w:tcW w:w="7605" w:type="dxa"/>
            <w:gridSpan w:val="7"/>
            <w:tcBorders>
              <w:top w:val="single" w:color="000000" w:sz="4" w:space="0"/>
              <w:left w:val="nil"/>
              <w:bottom w:val="single" w:color="000000" w:sz="4" w:space="0"/>
              <w:right w:val="single" w:color="000000" w:sz="4" w:space="0"/>
            </w:tcBorders>
            <w:shd w:val="clear" w:color="auto" w:fill="auto"/>
            <w:vAlign w:val="center"/>
          </w:tcPr>
          <w:p w14:paraId="0190A1A1">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通过对4万亩重点区域开展苗木采购、施肥 、更换滴灌带、浇水等抚育措施，开展林区管护巡查不少于12次，确保林木健康生长，达到促进林木生长，有效抑制林区风沙、防灾减灾的目标，为托克逊发展提供生态保障。</w:t>
            </w:r>
          </w:p>
        </w:tc>
      </w:tr>
      <w:tr w14:paraId="792E8D0F">
        <w:tblPrEx>
          <w:tblCellMar>
            <w:top w:w="0" w:type="dxa"/>
            <w:left w:w="108" w:type="dxa"/>
            <w:bottom w:w="0" w:type="dxa"/>
            <w:right w:w="108" w:type="dxa"/>
          </w:tblCellMar>
        </w:tblPrEx>
        <w:trPr>
          <w:trHeight w:val="618" w:hRule="atLeast"/>
          <w:jc w:val="center"/>
        </w:trPr>
        <w:tc>
          <w:tcPr>
            <w:tcW w:w="6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EECA6">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一级指标</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95B6E">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二级指标</w:t>
            </w:r>
          </w:p>
        </w:tc>
        <w:tc>
          <w:tcPr>
            <w:tcW w:w="18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57938">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三级指标</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82ADF">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1521B">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指标值设置依据</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785EA">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上年完成值</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93B62">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指标分值权重</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7FC56">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指标赋分规则</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851FF">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佐证资料</w:t>
            </w:r>
          </w:p>
        </w:tc>
      </w:tr>
      <w:tr w14:paraId="72B48C9E">
        <w:tblPrEx>
          <w:tblCellMar>
            <w:top w:w="0" w:type="dxa"/>
            <w:left w:w="108" w:type="dxa"/>
            <w:bottom w:w="0" w:type="dxa"/>
            <w:right w:w="108" w:type="dxa"/>
          </w:tblCellMar>
        </w:tblPrEx>
        <w:trPr>
          <w:trHeight w:val="618" w:hRule="atLeast"/>
          <w:jc w:val="center"/>
        </w:trPr>
        <w:tc>
          <w:tcPr>
            <w:tcW w:w="6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E6681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1260" w:type="dxa"/>
            <w:vMerge w:val="restart"/>
            <w:tcBorders>
              <w:top w:val="single" w:color="000000" w:sz="4" w:space="0"/>
              <w:left w:val="single" w:color="000000" w:sz="4" w:space="0"/>
              <w:bottom w:val="nil"/>
              <w:right w:val="single" w:color="000000" w:sz="4" w:space="0"/>
            </w:tcBorders>
            <w:shd w:val="clear" w:color="auto" w:fill="auto"/>
            <w:vAlign w:val="center"/>
          </w:tcPr>
          <w:p w14:paraId="67342D1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8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1E8E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林木管护面积</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0A5D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≥4万亩</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6B3E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0380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4万亩</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2243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4D46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5860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369A3316">
        <w:tblPrEx>
          <w:tblCellMar>
            <w:top w:w="0" w:type="dxa"/>
            <w:left w:w="108" w:type="dxa"/>
            <w:bottom w:w="0" w:type="dxa"/>
            <w:right w:w="108" w:type="dxa"/>
          </w:tblCellMar>
        </w:tblPrEx>
        <w:trPr>
          <w:trHeight w:val="314" w:hRule="atLeast"/>
          <w:jc w:val="center"/>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8378D2">
            <w:pPr>
              <w:jc w:val="center"/>
              <w:rPr>
                <w:rFonts w:hint="eastAsia" w:ascii="宋体" w:hAnsi="宋体" w:cs="宋体"/>
                <w:color w:val="000000"/>
                <w:sz w:val="18"/>
                <w:szCs w:val="18"/>
              </w:rPr>
            </w:pPr>
          </w:p>
        </w:tc>
        <w:tc>
          <w:tcPr>
            <w:tcW w:w="1260" w:type="dxa"/>
            <w:vMerge w:val="continue"/>
            <w:tcBorders>
              <w:top w:val="single" w:color="000000" w:sz="4" w:space="0"/>
              <w:left w:val="single" w:color="000000" w:sz="4" w:space="0"/>
              <w:bottom w:val="nil"/>
              <w:right w:val="single" w:color="000000" w:sz="4" w:space="0"/>
            </w:tcBorders>
            <w:shd w:val="clear" w:color="auto" w:fill="auto"/>
            <w:vAlign w:val="center"/>
          </w:tcPr>
          <w:p w14:paraId="35BEC7A9">
            <w:pPr>
              <w:jc w:val="center"/>
              <w:rPr>
                <w:rFonts w:hint="eastAsia" w:ascii="宋体" w:hAnsi="宋体" w:cs="宋体"/>
                <w:color w:val="000000"/>
                <w:sz w:val="18"/>
                <w:szCs w:val="18"/>
              </w:rPr>
            </w:pPr>
          </w:p>
        </w:tc>
        <w:tc>
          <w:tcPr>
            <w:tcW w:w="18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E812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林区管护巡查次数</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D781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≥12次</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4790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49CC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12次</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F227C">
            <w:pPr>
              <w:jc w:val="center"/>
              <w:rPr>
                <w:rFonts w:hint="eastAsia" w:ascii="宋体" w:hAnsi="宋体" w:cs="宋体"/>
                <w:color w:val="000000"/>
                <w:sz w:val="18"/>
                <w:szCs w:val="18"/>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ABE9F">
            <w:pPr>
              <w:jc w:val="center"/>
              <w:rPr>
                <w:rFonts w:hint="eastAsia" w:ascii="宋体" w:hAnsi="宋体" w:cs="宋体"/>
                <w:color w:val="000000"/>
                <w:sz w:val="18"/>
                <w:szCs w:val="18"/>
              </w:rPr>
            </w:pP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FAFDB">
            <w:pPr>
              <w:jc w:val="center"/>
              <w:rPr>
                <w:rFonts w:hint="eastAsia" w:ascii="宋体" w:hAnsi="宋体" w:cs="宋体"/>
                <w:color w:val="000000"/>
                <w:sz w:val="18"/>
                <w:szCs w:val="18"/>
              </w:rPr>
            </w:pPr>
          </w:p>
        </w:tc>
      </w:tr>
      <w:tr w14:paraId="70AE9EA2">
        <w:tblPrEx>
          <w:tblCellMar>
            <w:top w:w="0" w:type="dxa"/>
            <w:left w:w="108" w:type="dxa"/>
            <w:bottom w:w="0" w:type="dxa"/>
            <w:right w:w="108" w:type="dxa"/>
          </w:tblCellMar>
        </w:tblPrEx>
        <w:trPr>
          <w:trHeight w:val="314" w:hRule="atLeast"/>
          <w:jc w:val="center"/>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A69441">
            <w:pPr>
              <w:jc w:val="center"/>
              <w:rPr>
                <w:rFonts w:hint="eastAsia" w:ascii="宋体" w:hAnsi="宋体" w:cs="宋体"/>
                <w:color w:val="000000"/>
                <w:sz w:val="18"/>
                <w:szCs w:val="18"/>
              </w:rPr>
            </w:pP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92637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8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ED4F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林木管护工作完成率</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D414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≧95</w:t>
            </w:r>
            <w:r>
              <w:rPr>
                <w:rStyle w:val="8"/>
                <w:rFonts w:hint="default"/>
                <w:lang w:bidi="ar"/>
              </w:rPr>
              <w:t>%</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D2A9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6A8E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9C66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C872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直接赋分</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AA09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4B5C51C0">
        <w:tblPrEx>
          <w:tblCellMar>
            <w:top w:w="0" w:type="dxa"/>
            <w:left w:w="108" w:type="dxa"/>
            <w:bottom w:w="0" w:type="dxa"/>
            <w:right w:w="108" w:type="dxa"/>
          </w:tblCellMar>
        </w:tblPrEx>
        <w:trPr>
          <w:trHeight w:val="314" w:hRule="atLeast"/>
          <w:jc w:val="center"/>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08A376">
            <w:pPr>
              <w:jc w:val="center"/>
              <w:rPr>
                <w:rFonts w:hint="eastAsia" w:ascii="宋体" w:hAnsi="宋体" w:cs="宋体"/>
                <w:color w:val="000000"/>
                <w:sz w:val="18"/>
                <w:szCs w:val="18"/>
              </w:rPr>
            </w:pPr>
          </w:p>
        </w:tc>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73D463">
            <w:pPr>
              <w:jc w:val="center"/>
              <w:rPr>
                <w:rFonts w:hint="eastAsia" w:ascii="宋体" w:hAnsi="宋体" w:cs="宋体"/>
                <w:color w:val="000000"/>
                <w:sz w:val="18"/>
                <w:szCs w:val="18"/>
              </w:rPr>
            </w:pPr>
          </w:p>
        </w:tc>
        <w:tc>
          <w:tcPr>
            <w:tcW w:w="18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7B0C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林木保存率</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6BCAD">
            <w:pPr>
              <w:widowControl/>
              <w:jc w:val="center"/>
              <w:textAlignment w:val="center"/>
              <w:rPr>
                <w:rFonts w:hint="eastAsia" w:ascii="宋体" w:hAnsi="宋体" w:cs="宋体"/>
                <w:color w:val="000000"/>
                <w:sz w:val="18"/>
                <w:szCs w:val="18"/>
              </w:rPr>
            </w:pPr>
            <w:r>
              <w:rPr>
                <w:rFonts w:ascii="宋体" w:hAnsi="宋体" w:cs="宋体"/>
                <w:color w:val="000000"/>
                <w:kern w:val="0"/>
                <w:sz w:val="18"/>
                <w:szCs w:val="18"/>
                <w:lang w:bidi="ar"/>
              </w:rPr>
              <w:t>≧</w:t>
            </w:r>
            <w:r>
              <w:rPr>
                <w:rStyle w:val="8"/>
                <w:rFonts w:hint="default"/>
                <w:lang w:bidi="ar"/>
              </w:rPr>
              <w:t>65%</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143F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A269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734F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8A85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直接赋分</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F416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7DCF1448">
        <w:tblPrEx>
          <w:tblCellMar>
            <w:top w:w="0" w:type="dxa"/>
            <w:left w:w="108" w:type="dxa"/>
            <w:bottom w:w="0" w:type="dxa"/>
            <w:right w:w="108" w:type="dxa"/>
          </w:tblCellMar>
        </w:tblPrEx>
        <w:trPr>
          <w:trHeight w:val="618" w:hRule="atLeast"/>
          <w:jc w:val="center"/>
        </w:trPr>
        <w:tc>
          <w:tcPr>
            <w:tcW w:w="6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B9040C">
            <w:pPr>
              <w:jc w:val="center"/>
              <w:rPr>
                <w:rFonts w:hint="eastAsia" w:ascii="宋体" w:hAnsi="宋体" w:cs="宋体"/>
                <w:color w:val="000000"/>
                <w:sz w:val="18"/>
                <w:szCs w:val="18"/>
              </w:rPr>
            </w:pP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D1D4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18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8C2E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资金支付及时率</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9BB6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≧90</w:t>
            </w:r>
            <w:r>
              <w:rPr>
                <w:rStyle w:val="8"/>
                <w:rFonts w:hint="default"/>
                <w:lang w:bidi="ar"/>
              </w:rPr>
              <w:t>%</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86EE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3B57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5616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5CD8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BC26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原始凭证</w:t>
            </w:r>
          </w:p>
        </w:tc>
      </w:tr>
      <w:tr w14:paraId="2B0E34BD">
        <w:tblPrEx>
          <w:tblCellMar>
            <w:top w:w="0" w:type="dxa"/>
            <w:left w:w="108" w:type="dxa"/>
            <w:bottom w:w="0" w:type="dxa"/>
            <w:right w:w="108" w:type="dxa"/>
          </w:tblCellMar>
        </w:tblPrEx>
        <w:trPr>
          <w:trHeight w:val="618" w:hRule="atLeast"/>
          <w:jc w:val="center"/>
        </w:trPr>
        <w:tc>
          <w:tcPr>
            <w:tcW w:w="6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4A06F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F91DE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经济成本指标</w:t>
            </w:r>
          </w:p>
        </w:tc>
        <w:tc>
          <w:tcPr>
            <w:tcW w:w="18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CCBF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林木管护成本</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85F5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≤70万元</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DC24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2F07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50万元</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EE00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4BF7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0F83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原始凭证</w:t>
            </w:r>
          </w:p>
        </w:tc>
      </w:tr>
      <w:tr w14:paraId="104126FA">
        <w:tblPrEx>
          <w:tblCellMar>
            <w:top w:w="0" w:type="dxa"/>
            <w:left w:w="108" w:type="dxa"/>
            <w:bottom w:w="0" w:type="dxa"/>
            <w:right w:w="108" w:type="dxa"/>
          </w:tblCellMar>
        </w:tblPrEx>
        <w:trPr>
          <w:trHeight w:val="618" w:hRule="atLeast"/>
          <w:jc w:val="center"/>
        </w:trPr>
        <w:tc>
          <w:tcPr>
            <w:tcW w:w="695"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5B09EE55">
            <w:pPr>
              <w:jc w:val="center"/>
              <w:rPr>
                <w:rFonts w:hint="eastAsia" w:ascii="宋体" w:hAnsi="宋体" w:cs="宋体"/>
                <w:color w:val="000000"/>
                <w:sz w:val="18"/>
                <w:szCs w:val="18"/>
              </w:rPr>
            </w:pPr>
          </w:p>
        </w:tc>
        <w:tc>
          <w:tcPr>
            <w:tcW w:w="1260"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27090B25">
            <w:pPr>
              <w:jc w:val="center"/>
              <w:rPr>
                <w:rFonts w:hint="eastAsia" w:ascii="宋体" w:hAnsi="宋体" w:cs="宋体"/>
                <w:color w:val="000000"/>
                <w:sz w:val="18"/>
                <w:szCs w:val="18"/>
              </w:rPr>
            </w:pPr>
          </w:p>
        </w:tc>
        <w:tc>
          <w:tcPr>
            <w:tcW w:w="1861" w:type="dxa"/>
            <w:tcBorders>
              <w:top w:val="single" w:color="000000" w:sz="4" w:space="0"/>
              <w:left w:val="single" w:color="000000" w:sz="4" w:space="0"/>
              <w:bottom w:val="single" w:color="auto" w:sz="4" w:space="0"/>
              <w:right w:val="single" w:color="000000" w:sz="4" w:space="0"/>
            </w:tcBorders>
            <w:shd w:val="clear" w:color="auto" w:fill="auto"/>
            <w:vAlign w:val="center"/>
          </w:tcPr>
          <w:p w14:paraId="20FD633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苗木采购成本</w:t>
            </w:r>
          </w:p>
        </w:tc>
        <w:tc>
          <w:tcPr>
            <w:tcW w:w="996" w:type="dxa"/>
            <w:tcBorders>
              <w:top w:val="single" w:color="000000" w:sz="4" w:space="0"/>
              <w:left w:val="single" w:color="000000" w:sz="4" w:space="0"/>
              <w:bottom w:val="single" w:color="auto" w:sz="4" w:space="0"/>
              <w:right w:val="single" w:color="000000" w:sz="4" w:space="0"/>
            </w:tcBorders>
            <w:shd w:val="clear" w:color="auto" w:fill="auto"/>
            <w:vAlign w:val="center"/>
          </w:tcPr>
          <w:p w14:paraId="33D4B1A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≤30万元</w:t>
            </w:r>
          </w:p>
        </w:tc>
        <w:tc>
          <w:tcPr>
            <w:tcW w:w="1025" w:type="dxa"/>
            <w:tcBorders>
              <w:top w:val="single" w:color="000000" w:sz="4" w:space="0"/>
              <w:left w:val="single" w:color="000000" w:sz="4" w:space="0"/>
              <w:bottom w:val="single" w:color="auto" w:sz="4" w:space="0"/>
              <w:right w:val="single" w:color="000000" w:sz="4" w:space="0"/>
            </w:tcBorders>
            <w:shd w:val="clear" w:color="auto" w:fill="auto"/>
            <w:vAlign w:val="center"/>
          </w:tcPr>
          <w:p w14:paraId="01AFA6F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74" w:type="dxa"/>
            <w:tcBorders>
              <w:top w:val="single" w:color="000000" w:sz="4" w:space="0"/>
              <w:left w:val="single" w:color="000000" w:sz="4" w:space="0"/>
              <w:bottom w:val="single" w:color="auto" w:sz="4" w:space="0"/>
              <w:right w:val="single" w:color="000000" w:sz="4" w:space="0"/>
            </w:tcBorders>
            <w:shd w:val="clear" w:color="auto" w:fill="auto"/>
            <w:vAlign w:val="center"/>
          </w:tcPr>
          <w:p w14:paraId="4AA40E2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55" w:type="dxa"/>
            <w:tcBorders>
              <w:top w:val="single" w:color="000000" w:sz="4" w:space="0"/>
              <w:left w:val="single" w:color="000000" w:sz="4" w:space="0"/>
              <w:bottom w:val="single" w:color="auto" w:sz="4" w:space="0"/>
              <w:right w:val="single" w:color="000000" w:sz="4" w:space="0"/>
            </w:tcBorders>
            <w:shd w:val="clear" w:color="auto" w:fill="auto"/>
            <w:vAlign w:val="center"/>
          </w:tcPr>
          <w:p w14:paraId="12C05E5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940" w:type="dxa"/>
            <w:tcBorders>
              <w:top w:val="single" w:color="000000" w:sz="4" w:space="0"/>
              <w:left w:val="single" w:color="000000" w:sz="4" w:space="0"/>
              <w:bottom w:val="single" w:color="auto" w:sz="4" w:space="0"/>
              <w:right w:val="single" w:color="000000" w:sz="4" w:space="0"/>
            </w:tcBorders>
            <w:shd w:val="clear" w:color="auto" w:fill="auto"/>
            <w:vAlign w:val="center"/>
          </w:tcPr>
          <w:p w14:paraId="78EF19F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054" w:type="dxa"/>
            <w:tcBorders>
              <w:top w:val="single" w:color="000000" w:sz="4" w:space="0"/>
              <w:left w:val="single" w:color="000000" w:sz="4" w:space="0"/>
              <w:bottom w:val="single" w:color="auto" w:sz="4" w:space="0"/>
              <w:right w:val="single" w:color="000000" w:sz="4" w:space="0"/>
            </w:tcBorders>
            <w:shd w:val="clear" w:color="auto" w:fill="auto"/>
            <w:vAlign w:val="center"/>
          </w:tcPr>
          <w:p w14:paraId="07C4496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原始凭证</w:t>
            </w:r>
          </w:p>
        </w:tc>
      </w:tr>
      <w:tr w14:paraId="7DAC312D">
        <w:tblPrEx>
          <w:tblCellMar>
            <w:top w:w="0" w:type="dxa"/>
            <w:left w:w="108" w:type="dxa"/>
            <w:bottom w:w="0" w:type="dxa"/>
            <w:right w:w="108" w:type="dxa"/>
          </w:tblCellMar>
        </w:tblPrEx>
        <w:trPr>
          <w:trHeight w:val="618" w:hRule="atLeast"/>
          <w:jc w:val="center"/>
        </w:trPr>
        <w:tc>
          <w:tcPr>
            <w:tcW w:w="69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E80F28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14:paraId="23E4F73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861" w:type="dxa"/>
            <w:tcBorders>
              <w:top w:val="single" w:color="auto" w:sz="4" w:space="0"/>
              <w:left w:val="single" w:color="auto" w:sz="4" w:space="0"/>
              <w:bottom w:val="single" w:color="auto" w:sz="4" w:space="0"/>
              <w:right w:val="single" w:color="auto" w:sz="4" w:space="0"/>
            </w:tcBorders>
            <w:shd w:val="clear" w:color="auto" w:fill="auto"/>
            <w:vAlign w:val="center"/>
          </w:tcPr>
          <w:p w14:paraId="21EDC2F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抑制林区风沙、防灾减灾</w:t>
            </w:r>
          </w:p>
        </w:tc>
        <w:tc>
          <w:tcPr>
            <w:tcW w:w="996" w:type="dxa"/>
            <w:tcBorders>
              <w:top w:val="single" w:color="auto" w:sz="4" w:space="0"/>
              <w:left w:val="single" w:color="auto" w:sz="4" w:space="0"/>
              <w:bottom w:val="single" w:color="auto" w:sz="4" w:space="0"/>
              <w:right w:val="single" w:color="auto" w:sz="4" w:space="0"/>
            </w:tcBorders>
            <w:shd w:val="clear" w:color="auto" w:fill="auto"/>
            <w:vAlign w:val="center"/>
          </w:tcPr>
          <w:p w14:paraId="395D557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效果显著</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14:paraId="4CA4D15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74" w:type="dxa"/>
            <w:tcBorders>
              <w:top w:val="single" w:color="auto" w:sz="4" w:space="0"/>
              <w:left w:val="single" w:color="auto" w:sz="4" w:space="0"/>
              <w:bottom w:val="single" w:color="auto" w:sz="4" w:space="0"/>
              <w:right w:val="single" w:color="auto" w:sz="4" w:space="0"/>
            </w:tcBorders>
            <w:shd w:val="clear" w:color="auto" w:fill="auto"/>
            <w:vAlign w:val="center"/>
          </w:tcPr>
          <w:p w14:paraId="69FF839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0A673BC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940" w:type="dxa"/>
            <w:tcBorders>
              <w:top w:val="single" w:color="auto" w:sz="4" w:space="0"/>
              <w:left w:val="single" w:color="auto" w:sz="4" w:space="0"/>
              <w:bottom w:val="single" w:color="auto" w:sz="4" w:space="0"/>
              <w:right w:val="single" w:color="auto" w:sz="4" w:space="0"/>
            </w:tcBorders>
            <w:shd w:val="clear" w:color="auto" w:fill="auto"/>
            <w:vAlign w:val="center"/>
          </w:tcPr>
          <w:p w14:paraId="356CFC9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按评判等级赋分</w:t>
            </w:r>
          </w:p>
        </w:tc>
        <w:tc>
          <w:tcPr>
            <w:tcW w:w="1054" w:type="dxa"/>
            <w:tcBorders>
              <w:top w:val="single" w:color="auto" w:sz="4" w:space="0"/>
              <w:left w:val="single" w:color="auto" w:sz="4" w:space="0"/>
              <w:bottom w:val="single" w:color="auto" w:sz="4" w:space="0"/>
              <w:right w:val="single" w:color="auto" w:sz="4" w:space="0"/>
            </w:tcBorders>
            <w:shd w:val="clear" w:color="auto" w:fill="auto"/>
            <w:vAlign w:val="center"/>
          </w:tcPr>
          <w:p w14:paraId="3121EDC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1DA4A683">
        <w:tblPrEx>
          <w:tblCellMar>
            <w:top w:w="0" w:type="dxa"/>
            <w:left w:w="108" w:type="dxa"/>
            <w:bottom w:w="0" w:type="dxa"/>
            <w:right w:w="108" w:type="dxa"/>
          </w:tblCellMar>
        </w:tblPrEx>
        <w:trPr>
          <w:trHeight w:val="628" w:hRule="atLeast"/>
          <w:jc w:val="center"/>
        </w:trPr>
        <w:tc>
          <w:tcPr>
            <w:tcW w:w="69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1E78089">
            <w:pPr>
              <w:jc w:val="center"/>
              <w:rPr>
                <w:rFonts w:hint="eastAsia" w:ascii="宋体" w:hAnsi="宋体" w:cs="宋体"/>
                <w:color w:val="000000"/>
                <w:sz w:val="18"/>
                <w:szCs w:val="18"/>
              </w:rPr>
            </w:pPr>
          </w:p>
        </w:tc>
        <w:tc>
          <w:tcPr>
            <w:tcW w:w="1260" w:type="dxa"/>
            <w:tcBorders>
              <w:top w:val="single" w:color="auto" w:sz="4" w:space="0"/>
              <w:left w:val="single" w:color="auto" w:sz="4" w:space="0"/>
              <w:bottom w:val="single" w:color="auto" w:sz="4" w:space="0"/>
              <w:right w:val="single" w:color="auto" w:sz="4" w:space="0"/>
            </w:tcBorders>
            <w:shd w:val="clear" w:color="auto" w:fill="auto"/>
            <w:vAlign w:val="center"/>
          </w:tcPr>
          <w:p w14:paraId="393AE4E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生态效益指标</w:t>
            </w:r>
          </w:p>
        </w:tc>
        <w:tc>
          <w:tcPr>
            <w:tcW w:w="1861" w:type="dxa"/>
            <w:tcBorders>
              <w:top w:val="single" w:color="auto" w:sz="4" w:space="0"/>
              <w:left w:val="single" w:color="auto" w:sz="4" w:space="0"/>
              <w:bottom w:val="single" w:color="auto" w:sz="4" w:space="0"/>
              <w:right w:val="single" w:color="auto" w:sz="4" w:space="0"/>
            </w:tcBorders>
            <w:shd w:val="clear" w:color="auto" w:fill="auto"/>
            <w:vAlign w:val="center"/>
          </w:tcPr>
          <w:p w14:paraId="236C69A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改善林木长势，促进林木生长</w:t>
            </w:r>
          </w:p>
        </w:tc>
        <w:tc>
          <w:tcPr>
            <w:tcW w:w="996" w:type="dxa"/>
            <w:tcBorders>
              <w:top w:val="single" w:color="auto" w:sz="4" w:space="0"/>
              <w:left w:val="single" w:color="auto" w:sz="4" w:space="0"/>
              <w:bottom w:val="single" w:color="auto" w:sz="4" w:space="0"/>
              <w:right w:val="single" w:color="auto" w:sz="4" w:space="0"/>
            </w:tcBorders>
            <w:shd w:val="clear" w:color="auto" w:fill="auto"/>
            <w:vAlign w:val="center"/>
          </w:tcPr>
          <w:p w14:paraId="111E0F8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效果明显</w:t>
            </w:r>
          </w:p>
        </w:tc>
        <w:tc>
          <w:tcPr>
            <w:tcW w:w="1025" w:type="dxa"/>
            <w:tcBorders>
              <w:top w:val="single" w:color="auto" w:sz="4" w:space="0"/>
              <w:left w:val="single" w:color="auto" w:sz="4" w:space="0"/>
              <w:bottom w:val="single" w:color="auto" w:sz="4" w:space="0"/>
              <w:right w:val="single" w:color="auto" w:sz="4" w:space="0"/>
            </w:tcBorders>
            <w:shd w:val="clear" w:color="auto" w:fill="auto"/>
            <w:vAlign w:val="center"/>
          </w:tcPr>
          <w:p w14:paraId="49474C9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74" w:type="dxa"/>
            <w:tcBorders>
              <w:top w:val="single" w:color="auto" w:sz="4" w:space="0"/>
              <w:left w:val="single" w:color="auto" w:sz="4" w:space="0"/>
              <w:bottom w:val="single" w:color="auto" w:sz="4" w:space="0"/>
              <w:right w:val="single" w:color="auto" w:sz="4" w:space="0"/>
            </w:tcBorders>
            <w:shd w:val="clear" w:color="auto" w:fill="auto"/>
            <w:vAlign w:val="center"/>
          </w:tcPr>
          <w:p w14:paraId="4F51474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基本达成目标</w:t>
            </w:r>
          </w:p>
        </w:tc>
        <w:tc>
          <w:tcPr>
            <w:tcW w:w="855" w:type="dxa"/>
            <w:tcBorders>
              <w:top w:val="single" w:color="auto" w:sz="4" w:space="0"/>
              <w:left w:val="single" w:color="auto" w:sz="4" w:space="0"/>
              <w:bottom w:val="single" w:color="auto" w:sz="4" w:space="0"/>
              <w:right w:val="single" w:color="auto" w:sz="4" w:space="0"/>
            </w:tcBorders>
            <w:shd w:val="clear" w:color="auto" w:fill="auto"/>
            <w:vAlign w:val="center"/>
          </w:tcPr>
          <w:p w14:paraId="7C28E24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940" w:type="dxa"/>
            <w:tcBorders>
              <w:top w:val="single" w:color="auto" w:sz="4" w:space="0"/>
              <w:left w:val="single" w:color="auto" w:sz="4" w:space="0"/>
              <w:bottom w:val="single" w:color="auto" w:sz="4" w:space="0"/>
              <w:right w:val="single" w:color="auto" w:sz="4" w:space="0"/>
            </w:tcBorders>
            <w:shd w:val="clear" w:color="auto" w:fill="auto"/>
            <w:vAlign w:val="center"/>
          </w:tcPr>
          <w:p w14:paraId="477ED74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按评判等级赋分</w:t>
            </w:r>
          </w:p>
        </w:tc>
        <w:tc>
          <w:tcPr>
            <w:tcW w:w="1054" w:type="dxa"/>
            <w:tcBorders>
              <w:top w:val="single" w:color="auto" w:sz="4" w:space="0"/>
              <w:left w:val="single" w:color="auto" w:sz="4" w:space="0"/>
              <w:bottom w:val="single" w:color="auto" w:sz="4" w:space="0"/>
              <w:right w:val="single" w:color="auto" w:sz="4" w:space="0"/>
            </w:tcBorders>
            <w:shd w:val="clear" w:color="auto" w:fill="auto"/>
            <w:vAlign w:val="center"/>
          </w:tcPr>
          <w:p w14:paraId="68158BE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bl>
    <w:p w14:paraId="5094ACA8">
      <w:r>
        <w:br w:type="page"/>
      </w:r>
    </w:p>
    <w:tbl>
      <w:tblPr>
        <w:tblStyle w:val="4"/>
        <w:tblW w:w="9500" w:type="dxa"/>
        <w:jc w:val="center"/>
        <w:tblLayout w:type="autofit"/>
        <w:tblCellMar>
          <w:top w:w="0" w:type="dxa"/>
          <w:left w:w="108" w:type="dxa"/>
          <w:bottom w:w="0" w:type="dxa"/>
          <w:right w:w="108" w:type="dxa"/>
        </w:tblCellMar>
      </w:tblPr>
      <w:tblGrid>
        <w:gridCol w:w="653"/>
        <w:gridCol w:w="1185"/>
        <w:gridCol w:w="1749"/>
        <w:gridCol w:w="1325"/>
        <w:gridCol w:w="1088"/>
        <w:gridCol w:w="821"/>
        <w:gridCol w:w="804"/>
        <w:gridCol w:w="1120"/>
        <w:gridCol w:w="755"/>
      </w:tblGrid>
      <w:tr w14:paraId="78D01439">
        <w:tblPrEx>
          <w:tblCellMar>
            <w:top w:w="0" w:type="dxa"/>
            <w:left w:w="108" w:type="dxa"/>
            <w:bottom w:w="0" w:type="dxa"/>
            <w:right w:w="108" w:type="dxa"/>
          </w:tblCellMar>
        </w:tblPrEx>
        <w:trPr>
          <w:trHeight w:val="632" w:hRule="atLeast"/>
          <w:jc w:val="center"/>
        </w:trPr>
        <w:tc>
          <w:tcPr>
            <w:tcW w:w="9500" w:type="dxa"/>
            <w:gridSpan w:val="9"/>
            <w:tcBorders>
              <w:top w:val="nil"/>
              <w:left w:val="nil"/>
              <w:bottom w:val="nil"/>
              <w:right w:val="nil"/>
            </w:tcBorders>
            <w:shd w:val="clear" w:color="auto" w:fill="auto"/>
            <w:vAlign w:val="center"/>
          </w:tcPr>
          <w:p w14:paraId="72B0844B">
            <w:pPr>
              <w:widowControl/>
              <w:jc w:val="center"/>
              <w:textAlignment w:val="center"/>
              <w:rPr>
                <w:rFonts w:hint="eastAsia" w:ascii="宋体" w:hAnsi="宋体" w:cs="宋体"/>
                <w:b/>
                <w:bCs/>
                <w:color w:val="000000"/>
                <w:sz w:val="28"/>
                <w:szCs w:val="28"/>
              </w:rPr>
            </w:pPr>
            <w:r>
              <w:rPr>
                <w:rFonts w:hint="eastAsia" w:ascii="宋体" w:hAnsi="宋体" w:cs="宋体"/>
                <w:b/>
                <w:bCs/>
                <w:color w:val="000000"/>
                <w:kern w:val="0"/>
                <w:sz w:val="28"/>
                <w:szCs w:val="28"/>
                <w:lang w:bidi="ar"/>
              </w:rPr>
              <w:t>项目支出绩效目标表</w:t>
            </w:r>
          </w:p>
        </w:tc>
      </w:tr>
      <w:tr w14:paraId="0A57D5C2">
        <w:tblPrEx>
          <w:tblCellMar>
            <w:top w:w="0" w:type="dxa"/>
            <w:left w:w="108" w:type="dxa"/>
            <w:bottom w:w="0" w:type="dxa"/>
            <w:right w:w="108" w:type="dxa"/>
          </w:tblCellMar>
        </w:tblPrEx>
        <w:trPr>
          <w:trHeight w:val="425" w:hRule="atLeast"/>
          <w:jc w:val="center"/>
        </w:trPr>
        <w:tc>
          <w:tcPr>
            <w:tcW w:w="9500" w:type="dxa"/>
            <w:gridSpan w:val="9"/>
            <w:tcBorders>
              <w:top w:val="nil"/>
              <w:left w:val="nil"/>
              <w:bottom w:val="nil"/>
              <w:right w:val="nil"/>
            </w:tcBorders>
            <w:shd w:val="clear" w:color="auto" w:fill="auto"/>
            <w:vAlign w:val="center"/>
          </w:tcPr>
          <w:p w14:paraId="61A4CCF6">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(2024年)</w:t>
            </w:r>
          </w:p>
        </w:tc>
      </w:tr>
      <w:tr w14:paraId="27B76A88">
        <w:tblPrEx>
          <w:tblCellMar>
            <w:top w:w="0" w:type="dxa"/>
            <w:left w:w="108" w:type="dxa"/>
            <w:bottom w:w="0" w:type="dxa"/>
            <w:right w:w="108" w:type="dxa"/>
          </w:tblCellMar>
        </w:tblPrEx>
        <w:trPr>
          <w:trHeight w:val="456" w:hRule="atLeast"/>
          <w:jc w:val="center"/>
        </w:trPr>
        <w:tc>
          <w:tcPr>
            <w:tcW w:w="18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B02587">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预算单位</w:t>
            </w:r>
          </w:p>
        </w:tc>
        <w:tc>
          <w:tcPr>
            <w:tcW w:w="766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E9C92C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托克逊县林业和草原局</w:t>
            </w:r>
          </w:p>
        </w:tc>
      </w:tr>
      <w:tr w14:paraId="1E3ED5E3">
        <w:tblPrEx>
          <w:tblCellMar>
            <w:top w:w="0" w:type="dxa"/>
            <w:left w:w="108" w:type="dxa"/>
            <w:bottom w:w="0" w:type="dxa"/>
            <w:right w:w="108" w:type="dxa"/>
          </w:tblCellMar>
        </w:tblPrEx>
        <w:trPr>
          <w:trHeight w:val="456" w:hRule="atLeast"/>
          <w:jc w:val="center"/>
        </w:trPr>
        <w:tc>
          <w:tcPr>
            <w:tcW w:w="18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7EAA83">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项目名称</w:t>
            </w:r>
          </w:p>
        </w:tc>
        <w:tc>
          <w:tcPr>
            <w:tcW w:w="41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0604BE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林果展评、展览会经费项目</w:t>
            </w:r>
          </w:p>
        </w:tc>
        <w:tc>
          <w:tcPr>
            <w:tcW w:w="16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4C3DAC">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项目负责人</w:t>
            </w: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E6D323">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迪力夏提·热西提</w:t>
            </w:r>
          </w:p>
        </w:tc>
      </w:tr>
      <w:tr w14:paraId="5AA9A6C2">
        <w:tblPrEx>
          <w:tblCellMar>
            <w:top w:w="0" w:type="dxa"/>
            <w:left w:w="108" w:type="dxa"/>
            <w:bottom w:w="0" w:type="dxa"/>
            <w:right w:w="108" w:type="dxa"/>
          </w:tblCellMar>
        </w:tblPrEx>
        <w:trPr>
          <w:trHeight w:val="679" w:hRule="atLeast"/>
          <w:jc w:val="center"/>
        </w:trPr>
        <w:tc>
          <w:tcPr>
            <w:tcW w:w="18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A015B7">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项目资金（万元）</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E0CC8">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年度预算总额： </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D45D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15.00</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E6788">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其中：财政拨款</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6BF5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15.00</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7853D">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5F28B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r>
      <w:tr w14:paraId="42EE303E">
        <w:tblPrEx>
          <w:tblCellMar>
            <w:top w:w="0" w:type="dxa"/>
            <w:left w:w="108" w:type="dxa"/>
            <w:bottom w:w="0" w:type="dxa"/>
            <w:right w:w="108" w:type="dxa"/>
          </w:tblCellMar>
        </w:tblPrEx>
        <w:trPr>
          <w:trHeight w:val="902" w:hRule="atLeast"/>
          <w:jc w:val="center"/>
        </w:trPr>
        <w:tc>
          <w:tcPr>
            <w:tcW w:w="18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6F4362">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项目总体目标</w:t>
            </w:r>
          </w:p>
        </w:tc>
        <w:tc>
          <w:tcPr>
            <w:tcW w:w="7662" w:type="dxa"/>
            <w:gridSpan w:val="7"/>
            <w:tcBorders>
              <w:top w:val="single" w:color="000000" w:sz="4" w:space="0"/>
              <w:left w:val="nil"/>
              <w:bottom w:val="single" w:color="000000" w:sz="4" w:space="0"/>
              <w:right w:val="single" w:color="000000" w:sz="4" w:space="0"/>
            </w:tcBorders>
            <w:shd w:val="clear" w:color="auto" w:fill="auto"/>
            <w:vAlign w:val="center"/>
          </w:tcPr>
          <w:p w14:paraId="7C78D772">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通过开展林果展评展览会工作，参加各类林果业展销会、参加全国各林果交易会，提升我县林果商品质量、增加群众收入。</w:t>
            </w:r>
          </w:p>
        </w:tc>
      </w:tr>
      <w:tr w14:paraId="67AE09AC">
        <w:tblPrEx>
          <w:tblCellMar>
            <w:top w:w="0" w:type="dxa"/>
            <w:left w:w="108" w:type="dxa"/>
            <w:bottom w:w="0" w:type="dxa"/>
            <w:right w:w="108" w:type="dxa"/>
          </w:tblCellMar>
        </w:tblPrEx>
        <w:trPr>
          <w:trHeight w:val="642" w:hRule="atLeast"/>
          <w:jc w:val="center"/>
        </w:trPr>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D8FDE">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一级指标</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50D37">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二级指标</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8E175">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三级指标</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DFD54">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C3F5C">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指标值设置依据</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7621B">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上年完成值</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B9869">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指标分值权重</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2DA46">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指标赋分规则</w:t>
            </w: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C7917">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佐证资料</w:t>
            </w:r>
          </w:p>
        </w:tc>
      </w:tr>
      <w:tr w14:paraId="47139C89">
        <w:tblPrEx>
          <w:tblCellMar>
            <w:top w:w="0" w:type="dxa"/>
            <w:left w:w="108" w:type="dxa"/>
            <w:bottom w:w="0" w:type="dxa"/>
            <w:right w:w="108" w:type="dxa"/>
          </w:tblCellMar>
        </w:tblPrEx>
        <w:trPr>
          <w:trHeight w:val="642" w:hRule="atLeast"/>
          <w:jc w:val="center"/>
        </w:trPr>
        <w:tc>
          <w:tcPr>
            <w:tcW w:w="65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B5ECA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1185" w:type="dxa"/>
            <w:vMerge w:val="restart"/>
            <w:tcBorders>
              <w:top w:val="single" w:color="000000" w:sz="4" w:space="0"/>
              <w:left w:val="single" w:color="000000" w:sz="4" w:space="0"/>
              <w:bottom w:val="nil"/>
              <w:right w:val="single" w:color="000000" w:sz="4" w:space="0"/>
            </w:tcBorders>
            <w:shd w:val="clear" w:color="auto" w:fill="auto"/>
            <w:vAlign w:val="center"/>
          </w:tcPr>
          <w:p w14:paraId="5045262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D56B5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参加林果展销会</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3421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≥3次</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B5E9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9D3A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2次</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A6C7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0CCA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8FDF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257935FB">
        <w:tblPrEx>
          <w:tblCellMar>
            <w:top w:w="0" w:type="dxa"/>
            <w:left w:w="108" w:type="dxa"/>
            <w:bottom w:w="0" w:type="dxa"/>
            <w:right w:w="108" w:type="dxa"/>
          </w:tblCellMar>
        </w:tblPrEx>
        <w:trPr>
          <w:trHeight w:val="642" w:hRule="atLeast"/>
          <w:jc w:val="center"/>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690943">
            <w:pPr>
              <w:jc w:val="center"/>
              <w:rPr>
                <w:rFonts w:hint="eastAsia" w:ascii="宋体" w:hAnsi="宋体" w:cs="宋体"/>
                <w:color w:val="000000"/>
                <w:sz w:val="18"/>
                <w:szCs w:val="18"/>
              </w:rPr>
            </w:pPr>
          </w:p>
        </w:tc>
        <w:tc>
          <w:tcPr>
            <w:tcW w:w="1185" w:type="dxa"/>
            <w:vMerge w:val="continue"/>
            <w:tcBorders>
              <w:top w:val="single" w:color="000000" w:sz="4" w:space="0"/>
              <w:left w:val="single" w:color="000000" w:sz="4" w:space="0"/>
              <w:bottom w:val="nil"/>
              <w:right w:val="single" w:color="000000" w:sz="4" w:space="0"/>
            </w:tcBorders>
            <w:shd w:val="clear" w:color="auto" w:fill="auto"/>
            <w:vAlign w:val="center"/>
          </w:tcPr>
          <w:p w14:paraId="169532D9">
            <w:pPr>
              <w:jc w:val="center"/>
              <w:rPr>
                <w:rFonts w:hint="eastAsia" w:ascii="宋体" w:hAnsi="宋体" w:cs="宋体"/>
                <w:color w:val="000000"/>
                <w:sz w:val="18"/>
                <w:szCs w:val="18"/>
              </w:rPr>
            </w:pP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C6AB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开展林果展评会</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633E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≥3次</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163C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EB59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4次</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9674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CE22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C71D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6D7873E7">
        <w:tblPrEx>
          <w:tblCellMar>
            <w:top w:w="0" w:type="dxa"/>
            <w:left w:w="108" w:type="dxa"/>
            <w:bottom w:w="0" w:type="dxa"/>
            <w:right w:w="108" w:type="dxa"/>
          </w:tblCellMar>
        </w:tblPrEx>
        <w:trPr>
          <w:trHeight w:val="642" w:hRule="atLeast"/>
          <w:jc w:val="center"/>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1899FA">
            <w:pPr>
              <w:jc w:val="center"/>
              <w:rPr>
                <w:rFonts w:hint="eastAsia" w:ascii="宋体" w:hAnsi="宋体" w:cs="宋体"/>
                <w:color w:val="000000"/>
                <w:sz w:val="18"/>
                <w:szCs w:val="18"/>
              </w:rPr>
            </w:pPr>
          </w:p>
        </w:tc>
        <w:tc>
          <w:tcPr>
            <w:tcW w:w="11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D7E3B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7996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工作任务完成率</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5E268">
            <w:pPr>
              <w:widowControl/>
              <w:jc w:val="center"/>
              <w:textAlignment w:val="center"/>
              <w:rPr>
                <w:rFonts w:hint="eastAsia" w:ascii="宋体" w:hAnsi="宋体" w:cs="宋体"/>
                <w:color w:val="000000"/>
                <w:sz w:val="18"/>
                <w:szCs w:val="18"/>
              </w:rPr>
            </w:pPr>
            <w:r>
              <w:rPr>
                <w:rFonts w:ascii="宋体" w:hAnsi="宋体" w:cs="宋体"/>
                <w:color w:val="000000"/>
                <w:kern w:val="0"/>
                <w:sz w:val="18"/>
                <w:szCs w:val="18"/>
                <w:lang w:bidi="ar"/>
              </w:rPr>
              <w:t>=100</w:t>
            </w:r>
            <w:r>
              <w:rPr>
                <w:rFonts w:hint="eastAsia" w:ascii="宋体" w:hAnsi="宋体" w:cs="宋体"/>
                <w:color w:val="000000"/>
                <w:kern w:val="0"/>
                <w:sz w:val="18"/>
                <w:szCs w:val="18"/>
                <w:lang w:bidi="ar"/>
              </w:rPr>
              <w:t>%</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B9AA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7ED3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4A2B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2F56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CA59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68688B54">
        <w:tblPrEx>
          <w:tblCellMar>
            <w:top w:w="0" w:type="dxa"/>
            <w:left w:w="108" w:type="dxa"/>
            <w:bottom w:w="0" w:type="dxa"/>
            <w:right w:w="108" w:type="dxa"/>
          </w:tblCellMar>
        </w:tblPrEx>
        <w:trPr>
          <w:trHeight w:val="496" w:hRule="atLeast"/>
          <w:jc w:val="center"/>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036904">
            <w:pPr>
              <w:jc w:val="center"/>
              <w:rPr>
                <w:rFonts w:hint="eastAsia" w:ascii="宋体" w:hAnsi="宋体" w:cs="宋体"/>
                <w:color w:val="000000"/>
                <w:sz w:val="18"/>
                <w:szCs w:val="18"/>
              </w:rPr>
            </w:pPr>
          </w:p>
        </w:tc>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E0A149">
            <w:pPr>
              <w:jc w:val="center"/>
              <w:rPr>
                <w:rFonts w:hint="eastAsia" w:ascii="宋体" w:hAnsi="宋体" w:cs="宋体"/>
                <w:color w:val="000000"/>
                <w:sz w:val="18"/>
                <w:szCs w:val="18"/>
              </w:rPr>
            </w:pP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8376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资金使用合规率</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221A4">
            <w:pPr>
              <w:widowControl/>
              <w:jc w:val="center"/>
              <w:textAlignment w:val="center"/>
              <w:rPr>
                <w:rFonts w:hint="eastAsia" w:ascii="宋体" w:hAnsi="宋体" w:cs="宋体"/>
                <w:color w:val="000000"/>
                <w:sz w:val="18"/>
                <w:szCs w:val="18"/>
              </w:rPr>
            </w:pPr>
            <w:r>
              <w:rPr>
                <w:rFonts w:ascii="宋体" w:hAnsi="宋体" w:cs="宋体"/>
                <w:color w:val="000000"/>
                <w:kern w:val="0"/>
                <w:sz w:val="18"/>
                <w:szCs w:val="18"/>
                <w:lang w:bidi="ar"/>
              </w:rPr>
              <w:t>=100</w:t>
            </w:r>
            <w:r>
              <w:rPr>
                <w:rFonts w:hint="eastAsia" w:ascii="宋体" w:hAnsi="宋体" w:cs="宋体"/>
                <w:color w:val="000000"/>
                <w:kern w:val="0"/>
                <w:sz w:val="18"/>
                <w:szCs w:val="18"/>
                <w:lang w:bidi="ar"/>
              </w:rPr>
              <w:t>%</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1656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BC53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9633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FEA1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直接赋分</w:t>
            </w: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4DF5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28978109">
        <w:tblPrEx>
          <w:tblCellMar>
            <w:top w:w="0" w:type="dxa"/>
            <w:left w:w="108" w:type="dxa"/>
            <w:bottom w:w="0" w:type="dxa"/>
            <w:right w:w="108" w:type="dxa"/>
          </w:tblCellMar>
        </w:tblPrEx>
        <w:trPr>
          <w:trHeight w:val="642" w:hRule="atLeast"/>
          <w:jc w:val="center"/>
        </w:trPr>
        <w:tc>
          <w:tcPr>
            <w:tcW w:w="65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B61259">
            <w:pPr>
              <w:jc w:val="center"/>
              <w:rPr>
                <w:rFonts w:hint="eastAsia" w:ascii="宋体" w:hAnsi="宋体" w:cs="宋体"/>
                <w:color w:val="000000"/>
                <w:sz w:val="18"/>
                <w:szCs w:val="18"/>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AAB5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BD54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展评会按时开展率</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14F12">
            <w:pPr>
              <w:widowControl/>
              <w:jc w:val="center"/>
              <w:textAlignment w:val="center"/>
              <w:rPr>
                <w:rFonts w:hint="eastAsia" w:ascii="宋体" w:hAnsi="宋体" w:cs="宋体"/>
                <w:color w:val="000000"/>
                <w:sz w:val="18"/>
                <w:szCs w:val="18"/>
              </w:rPr>
            </w:pPr>
            <w:r>
              <w:rPr>
                <w:rFonts w:ascii="宋体" w:hAnsi="宋体" w:cs="宋体"/>
                <w:color w:val="000000"/>
                <w:kern w:val="0"/>
                <w:sz w:val="18"/>
                <w:szCs w:val="18"/>
                <w:lang w:bidi="ar"/>
              </w:rPr>
              <w:t>=100</w:t>
            </w:r>
            <w:r>
              <w:rPr>
                <w:rFonts w:hint="eastAsia" w:ascii="宋体" w:hAnsi="宋体" w:cs="宋体"/>
                <w:color w:val="000000"/>
                <w:kern w:val="0"/>
                <w:sz w:val="18"/>
                <w:szCs w:val="18"/>
                <w:lang w:bidi="ar"/>
              </w:rPr>
              <w:t>%</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3366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A4D6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94A2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EA82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61F9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273615E2">
        <w:tblPrEx>
          <w:tblCellMar>
            <w:top w:w="0" w:type="dxa"/>
            <w:left w:w="108" w:type="dxa"/>
            <w:bottom w:w="0" w:type="dxa"/>
            <w:right w:w="108" w:type="dxa"/>
          </w:tblCellMar>
        </w:tblPrEx>
        <w:trPr>
          <w:trHeight w:val="642" w:hRule="atLeast"/>
          <w:jc w:val="center"/>
        </w:trPr>
        <w:tc>
          <w:tcPr>
            <w:tcW w:w="653" w:type="dxa"/>
            <w:tcBorders>
              <w:top w:val="single" w:color="000000" w:sz="4" w:space="0"/>
              <w:left w:val="single" w:color="000000" w:sz="4" w:space="0"/>
              <w:bottom w:val="single" w:color="auto" w:sz="4" w:space="0"/>
              <w:right w:val="single" w:color="000000" w:sz="4" w:space="0"/>
            </w:tcBorders>
            <w:shd w:val="clear" w:color="auto" w:fill="auto"/>
            <w:vAlign w:val="center"/>
          </w:tcPr>
          <w:p w14:paraId="573DF62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185" w:type="dxa"/>
            <w:tcBorders>
              <w:top w:val="single" w:color="000000" w:sz="4" w:space="0"/>
              <w:left w:val="single" w:color="000000" w:sz="4" w:space="0"/>
              <w:bottom w:val="nil"/>
              <w:right w:val="single" w:color="000000" w:sz="4" w:space="0"/>
            </w:tcBorders>
            <w:shd w:val="clear" w:color="auto" w:fill="auto"/>
            <w:vAlign w:val="center"/>
          </w:tcPr>
          <w:p w14:paraId="7F1A409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经济成本指标</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CC0B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林果展评、展销会支出</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9061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≤15万元</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A83C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D6B3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5F5B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143A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E32F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原始凭证</w:t>
            </w:r>
          </w:p>
        </w:tc>
      </w:tr>
      <w:tr w14:paraId="6AEFCB9B">
        <w:tblPrEx>
          <w:tblCellMar>
            <w:top w:w="0" w:type="dxa"/>
            <w:left w:w="108" w:type="dxa"/>
            <w:bottom w:w="0" w:type="dxa"/>
            <w:right w:w="108" w:type="dxa"/>
          </w:tblCellMar>
        </w:tblPrEx>
        <w:trPr>
          <w:trHeight w:val="658" w:hRule="atLeast"/>
          <w:jc w:val="center"/>
        </w:trPr>
        <w:tc>
          <w:tcPr>
            <w:tcW w:w="65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0F2450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1185" w:type="dxa"/>
            <w:vMerge w:val="restart"/>
            <w:tcBorders>
              <w:top w:val="single" w:color="000000" w:sz="4" w:space="0"/>
              <w:left w:val="single" w:color="auto" w:sz="4" w:space="0"/>
              <w:bottom w:val="single" w:color="000000" w:sz="4" w:space="0"/>
              <w:right w:val="single" w:color="000000" w:sz="4" w:space="0"/>
            </w:tcBorders>
            <w:shd w:val="clear" w:color="auto" w:fill="auto"/>
            <w:vAlign w:val="center"/>
          </w:tcPr>
          <w:p w14:paraId="494E60A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DC07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提升林果产品知名度和销售量</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DE6C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有效保护</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C488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8094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91AF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C9A3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按评判等级赋分</w:t>
            </w: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464E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0EC0050D">
        <w:tblPrEx>
          <w:tblCellMar>
            <w:top w:w="0" w:type="dxa"/>
            <w:left w:w="108" w:type="dxa"/>
            <w:bottom w:w="0" w:type="dxa"/>
            <w:right w:w="108" w:type="dxa"/>
          </w:tblCellMar>
        </w:tblPrEx>
        <w:trPr>
          <w:trHeight w:val="668" w:hRule="atLeast"/>
          <w:jc w:val="center"/>
        </w:trPr>
        <w:tc>
          <w:tcPr>
            <w:tcW w:w="65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C62E369">
            <w:pPr>
              <w:jc w:val="center"/>
              <w:rPr>
                <w:rFonts w:hint="eastAsia" w:ascii="宋体" w:hAnsi="宋体" w:cs="宋体"/>
                <w:color w:val="000000"/>
                <w:sz w:val="18"/>
                <w:szCs w:val="18"/>
              </w:rPr>
            </w:pPr>
          </w:p>
        </w:tc>
        <w:tc>
          <w:tcPr>
            <w:tcW w:w="1185"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48BAEE6A">
            <w:pPr>
              <w:jc w:val="center"/>
              <w:rPr>
                <w:rFonts w:hint="eastAsia" w:ascii="宋体" w:hAnsi="宋体" w:cs="宋体"/>
                <w:color w:val="000000"/>
                <w:sz w:val="18"/>
                <w:szCs w:val="18"/>
              </w:rPr>
            </w:pP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925F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拓宽林果销售渠道</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3075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效果明显</w:t>
            </w:r>
          </w:p>
        </w:tc>
        <w:tc>
          <w:tcPr>
            <w:tcW w:w="10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D89C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C0DE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D687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DCDF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按评判等级赋分</w:t>
            </w: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4294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bl>
    <w:p w14:paraId="778E740C">
      <w:r>
        <w:br w:type="page"/>
      </w:r>
    </w:p>
    <w:tbl>
      <w:tblPr>
        <w:tblStyle w:val="4"/>
        <w:tblW w:w="10180" w:type="dxa"/>
        <w:jc w:val="center"/>
        <w:tblLayout w:type="autofit"/>
        <w:tblCellMar>
          <w:top w:w="0" w:type="dxa"/>
          <w:left w:w="108" w:type="dxa"/>
          <w:bottom w:w="0" w:type="dxa"/>
          <w:right w:w="108" w:type="dxa"/>
        </w:tblCellMar>
      </w:tblPr>
      <w:tblGrid>
        <w:gridCol w:w="668"/>
        <w:gridCol w:w="1200"/>
        <w:gridCol w:w="2016"/>
        <w:gridCol w:w="1140"/>
        <w:gridCol w:w="987"/>
        <w:gridCol w:w="840"/>
        <w:gridCol w:w="821"/>
        <w:gridCol w:w="1332"/>
        <w:gridCol w:w="1176"/>
      </w:tblGrid>
      <w:tr w14:paraId="39306B82">
        <w:tblPrEx>
          <w:tblCellMar>
            <w:top w:w="0" w:type="dxa"/>
            <w:left w:w="108" w:type="dxa"/>
            <w:bottom w:w="0" w:type="dxa"/>
            <w:right w:w="108" w:type="dxa"/>
          </w:tblCellMar>
        </w:tblPrEx>
        <w:trPr>
          <w:trHeight w:val="628" w:hRule="atLeast"/>
          <w:jc w:val="center"/>
        </w:trPr>
        <w:tc>
          <w:tcPr>
            <w:tcW w:w="10180" w:type="dxa"/>
            <w:gridSpan w:val="9"/>
            <w:tcBorders>
              <w:top w:val="nil"/>
              <w:left w:val="nil"/>
              <w:bottom w:val="nil"/>
              <w:right w:val="nil"/>
            </w:tcBorders>
            <w:shd w:val="clear" w:color="auto" w:fill="auto"/>
            <w:vAlign w:val="center"/>
          </w:tcPr>
          <w:p w14:paraId="2F06F6A2">
            <w:pPr>
              <w:widowControl/>
              <w:jc w:val="center"/>
              <w:textAlignment w:val="center"/>
              <w:rPr>
                <w:rFonts w:hint="eastAsia" w:ascii="宋体" w:hAnsi="宋体" w:cs="宋体"/>
                <w:b/>
                <w:bCs/>
                <w:color w:val="000000"/>
                <w:sz w:val="28"/>
                <w:szCs w:val="28"/>
              </w:rPr>
            </w:pPr>
            <w:r>
              <w:rPr>
                <w:rFonts w:hint="eastAsia" w:ascii="宋体" w:hAnsi="宋体" w:cs="宋体"/>
                <w:b/>
                <w:bCs/>
                <w:color w:val="000000"/>
                <w:kern w:val="0"/>
                <w:sz w:val="28"/>
                <w:szCs w:val="28"/>
                <w:lang w:bidi="ar"/>
              </w:rPr>
              <w:t>项目支出绩效目标表</w:t>
            </w:r>
          </w:p>
        </w:tc>
      </w:tr>
      <w:tr w14:paraId="3F15CED6">
        <w:tblPrEx>
          <w:tblCellMar>
            <w:top w:w="0" w:type="dxa"/>
            <w:left w:w="108" w:type="dxa"/>
            <w:bottom w:w="0" w:type="dxa"/>
            <w:right w:w="108" w:type="dxa"/>
          </w:tblCellMar>
        </w:tblPrEx>
        <w:trPr>
          <w:trHeight w:val="423" w:hRule="atLeast"/>
          <w:jc w:val="center"/>
        </w:trPr>
        <w:tc>
          <w:tcPr>
            <w:tcW w:w="10180" w:type="dxa"/>
            <w:gridSpan w:val="9"/>
            <w:tcBorders>
              <w:top w:val="nil"/>
              <w:left w:val="nil"/>
              <w:bottom w:val="nil"/>
              <w:right w:val="nil"/>
            </w:tcBorders>
            <w:shd w:val="clear" w:color="auto" w:fill="auto"/>
            <w:vAlign w:val="center"/>
          </w:tcPr>
          <w:p w14:paraId="11993F15">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(2024年)</w:t>
            </w:r>
          </w:p>
        </w:tc>
      </w:tr>
      <w:tr w14:paraId="135652D2">
        <w:tblPrEx>
          <w:tblCellMar>
            <w:top w:w="0" w:type="dxa"/>
            <w:left w:w="108" w:type="dxa"/>
            <w:bottom w:w="0" w:type="dxa"/>
            <w:right w:w="108" w:type="dxa"/>
          </w:tblCellMar>
        </w:tblPrEx>
        <w:trPr>
          <w:trHeight w:val="453" w:hRule="atLeast"/>
          <w:jc w:val="center"/>
        </w:trPr>
        <w:tc>
          <w:tcPr>
            <w:tcW w:w="18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ACC926">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预算单位</w:t>
            </w:r>
          </w:p>
        </w:tc>
        <w:tc>
          <w:tcPr>
            <w:tcW w:w="831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9AD95B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托克逊县林业和草原局</w:t>
            </w:r>
          </w:p>
        </w:tc>
      </w:tr>
      <w:tr w14:paraId="5056C561">
        <w:tblPrEx>
          <w:tblCellMar>
            <w:top w:w="0" w:type="dxa"/>
            <w:left w:w="108" w:type="dxa"/>
            <w:bottom w:w="0" w:type="dxa"/>
            <w:right w:w="108" w:type="dxa"/>
          </w:tblCellMar>
        </w:tblPrEx>
        <w:trPr>
          <w:trHeight w:val="638" w:hRule="atLeast"/>
          <w:jc w:val="center"/>
        </w:trPr>
        <w:tc>
          <w:tcPr>
            <w:tcW w:w="18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B41023">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项目名称</w:t>
            </w:r>
          </w:p>
        </w:tc>
        <w:tc>
          <w:tcPr>
            <w:tcW w:w="41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3DC045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2024年重点区域林木电费，林木管护承包费及管护人员工资</w:t>
            </w:r>
          </w:p>
        </w:tc>
        <w:tc>
          <w:tcPr>
            <w:tcW w:w="166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9FD16D">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项目负责人</w:t>
            </w:r>
          </w:p>
        </w:tc>
        <w:tc>
          <w:tcPr>
            <w:tcW w:w="2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322F8A">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韦海星</w:t>
            </w:r>
          </w:p>
        </w:tc>
      </w:tr>
      <w:tr w14:paraId="25925B48">
        <w:tblPrEx>
          <w:tblCellMar>
            <w:top w:w="0" w:type="dxa"/>
            <w:left w:w="108" w:type="dxa"/>
            <w:bottom w:w="0" w:type="dxa"/>
            <w:right w:w="108" w:type="dxa"/>
          </w:tblCellMar>
        </w:tblPrEx>
        <w:trPr>
          <w:trHeight w:val="675" w:hRule="atLeast"/>
          <w:jc w:val="center"/>
        </w:trPr>
        <w:tc>
          <w:tcPr>
            <w:tcW w:w="18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DF0B02">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项目资金（万元）</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60D5E">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年度预算总额： </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B871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717.00</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B7E09">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其中：财政拨款</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F0DE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717.00</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694F7">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2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1DAD6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r>
      <w:tr w14:paraId="5F0BE158">
        <w:tblPrEx>
          <w:tblCellMar>
            <w:top w:w="0" w:type="dxa"/>
            <w:left w:w="108" w:type="dxa"/>
            <w:bottom w:w="0" w:type="dxa"/>
            <w:right w:w="108" w:type="dxa"/>
          </w:tblCellMar>
        </w:tblPrEx>
        <w:trPr>
          <w:trHeight w:val="1582" w:hRule="atLeast"/>
          <w:jc w:val="center"/>
        </w:trPr>
        <w:tc>
          <w:tcPr>
            <w:tcW w:w="18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C48D3A">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项目总体目标</w:t>
            </w:r>
          </w:p>
        </w:tc>
        <w:tc>
          <w:tcPr>
            <w:tcW w:w="8312" w:type="dxa"/>
            <w:gridSpan w:val="7"/>
            <w:tcBorders>
              <w:top w:val="single" w:color="000000" w:sz="4" w:space="0"/>
              <w:left w:val="nil"/>
              <w:bottom w:val="single" w:color="000000" w:sz="4" w:space="0"/>
              <w:right w:val="single" w:color="000000" w:sz="4" w:space="0"/>
            </w:tcBorders>
            <w:shd w:val="clear" w:color="auto" w:fill="auto"/>
            <w:vAlign w:val="center"/>
          </w:tcPr>
          <w:p w14:paraId="616AF37D">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1、保障69名林木管护工作人员的劳务费，通过对吐托快速、G30、沙丘等4万亩重点造林区域浇水，支付浇水产生的电费，促进林木生长，切实提高林木品质，增强林木对各种自然灾害的抵抗能力。</w:t>
            </w:r>
            <w:r>
              <w:rPr>
                <w:rFonts w:hint="eastAsia" w:ascii="宋体" w:hAnsi="宋体" w:cs="宋体"/>
                <w:color w:val="000000"/>
                <w:kern w:val="0"/>
                <w:sz w:val="18"/>
                <w:szCs w:val="18"/>
                <w:lang w:bidi="ar"/>
              </w:rPr>
              <w:br w:type="textWrapping"/>
            </w:r>
            <w:r>
              <w:rPr>
                <w:rFonts w:hint="eastAsia" w:ascii="宋体" w:hAnsi="宋体" w:cs="宋体"/>
                <w:color w:val="000000"/>
                <w:kern w:val="0"/>
                <w:sz w:val="18"/>
                <w:szCs w:val="18"/>
                <w:lang w:bidi="ar"/>
              </w:rPr>
              <w:t>2、通过将吐托快速、沙丘一、二期、吐和立交桥三角地、中泰至南湖道路杏林承包给企业（合作社）进行管护，有效提高工作效率，降低林木管护成本，保障林木管护工作高质量完成，从而达到减少风沙危害，改善空气质量的目标。</w:t>
            </w:r>
          </w:p>
        </w:tc>
      </w:tr>
      <w:tr w14:paraId="0A350582">
        <w:tblPrEx>
          <w:tblCellMar>
            <w:top w:w="0" w:type="dxa"/>
            <w:left w:w="108" w:type="dxa"/>
            <w:bottom w:w="0" w:type="dxa"/>
            <w:right w:w="108" w:type="dxa"/>
          </w:tblCellMar>
        </w:tblPrEx>
        <w:trPr>
          <w:trHeight w:val="638" w:hRule="atLeast"/>
          <w:jc w:val="center"/>
        </w:trPr>
        <w:tc>
          <w:tcPr>
            <w:tcW w:w="6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0CC20">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一级指标</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3DBB1">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二级指标</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FD6A3">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三级指标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A140A">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FA1E5">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指标值设置依据</w:t>
            </w:r>
          </w:p>
        </w:tc>
        <w:tc>
          <w:tcPr>
            <w:tcW w:w="8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B29500">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上年完成值</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AED6E">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指标分值权重</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352EE">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指标赋分规则</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13042">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佐证资料</w:t>
            </w:r>
          </w:p>
        </w:tc>
      </w:tr>
      <w:tr w14:paraId="249DA7B0">
        <w:tblPrEx>
          <w:tblCellMar>
            <w:top w:w="0" w:type="dxa"/>
            <w:left w:w="108" w:type="dxa"/>
            <w:bottom w:w="0" w:type="dxa"/>
            <w:right w:w="108" w:type="dxa"/>
          </w:tblCellMar>
        </w:tblPrEx>
        <w:trPr>
          <w:trHeight w:val="638" w:hRule="atLeast"/>
          <w:jc w:val="center"/>
        </w:trPr>
        <w:tc>
          <w:tcPr>
            <w:tcW w:w="6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210DA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1685F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D59CF">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林木管护工作人员数量</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B47E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≥69人</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3630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A0CA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3729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F556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D499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080846C9">
        <w:tblPrEx>
          <w:tblCellMar>
            <w:top w:w="0" w:type="dxa"/>
            <w:left w:w="108" w:type="dxa"/>
            <w:bottom w:w="0" w:type="dxa"/>
            <w:right w:w="108" w:type="dxa"/>
          </w:tblCellMar>
        </w:tblPrEx>
        <w:trPr>
          <w:trHeight w:val="638" w:hRule="atLeast"/>
          <w:jc w:val="center"/>
        </w:trPr>
        <w:tc>
          <w:tcPr>
            <w:tcW w:w="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36BF63">
            <w:pPr>
              <w:jc w:val="center"/>
              <w:rPr>
                <w:rFonts w:hint="eastAsia" w:ascii="宋体" w:hAnsi="宋体" w:cs="宋体"/>
                <w:color w:val="000000"/>
                <w:sz w:val="18"/>
                <w:szCs w:val="18"/>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591881">
            <w:pPr>
              <w:jc w:val="center"/>
              <w:rPr>
                <w:rFonts w:hint="eastAsia" w:ascii="宋体" w:hAnsi="宋体" w:cs="宋体"/>
                <w:color w:val="000000"/>
                <w:sz w:val="18"/>
                <w:szCs w:val="18"/>
              </w:rPr>
            </w:pPr>
          </w:p>
        </w:tc>
        <w:tc>
          <w:tcPr>
            <w:tcW w:w="0" w:type="auto"/>
            <w:tcBorders>
              <w:top w:val="nil"/>
              <w:left w:val="nil"/>
              <w:bottom w:val="nil"/>
              <w:right w:val="nil"/>
            </w:tcBorders>
            <w:shd w:val="clear" w:color="auto" w:fill="auto"/>
            <w:noWrap/>
            <w:vAlign w:val="center"/>
          </w:tcPr>
          <w:p w14:paraId="2F0DB0AE">
            <w:pPr>
              <w:widowControl/>
              <w:jc w:val="left"/>
              <w:textAlignment w:val="center"/>
              <w:rPr>
                <w:rFonts w:hint="eastAsia" w:ascii="宋体" w:hAnsi="宋体" w:cs="宋体"/>
                <w:color w:val="000000"/>
                <w:sz w:val="18"/>
                <w:szCs w:val="18"/>
              </w:rPr>
            </w:pPr>
            <w:r>
              <w:rPr>
                <w:rFonts w:ascii="宋体" w:hAnsi="宋体" w:cs="宋体"/>
                <w:color w:val="000000"/>
                <w:kern w:val="0"/>
                <w:sz w:val="18"/>
                <w:szCs w:val="18"/>
                <w:lang w:bidi="ar"/>
              </w:rPr>
              <w:t>重点造林区域浇水面积</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FD64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≥4万亩</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D700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FF33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3万亩</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27F0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0786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8C69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7640B80C">
        <w:tblPrEx>
          <w:tblCellMar>
            <w:top w:w="0" w:type="dxa"/>
            <w:left w:w="108" w:type="dxa"/>
            <w:bottom w:w="0" w:type="dxa"/>
            <w:right w:w="108" w:type="dxa"/>
          </w:tblCellMar>
        </w:tblPrEx>
        <w:trPr>
          <w:trHeight w:val="638" w:hRule="atLeast"/>
          <w:jc w:val="center"/>
        </w:trPr>
        <w:tc>
          <w:tcPr>
            <w:tcW w:w="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904704">
            <w:pPr>
              <w:jc w:val="center"/>
              <w:rPr>
                <w:rFonts w:hint="eastAsia" w:ascii="宋体" w:hAnsi="宋体" w:cs="宋体"/>
                <w:color w:val="000000"/>
                <w:sz w:val="18"/>
                <w:szCs w:val="18"/>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012E8E">
            <w:pPr>
              <w:jc w:val="center"/>
              <w:rPr>
                <w:rFonts w:hint="eastAsia" w:ascii="宋体" w:hAnsi="宋体" w:cs="宋体"/>
                <w:color w:val="000000"/>
                <w:sz w:val="18"/>
                <w:szCs w:val="18"/>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3F014">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林木承包地块数量</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DF7B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≥3块</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5407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7AB7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8D21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06D2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794B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36937B99">
        <w:tblPrEx>
          <w:tblCellMar>
            <w:top w:w="0" w:type="dxa"/>
            <w:left w:w="108" w:type="dxa"/>
            <w:bottom w:w="0" w:type="dxa"/>
            <w:right w:w="108" w:type="dxa"/>
          </w:tblCellMar>
        </w:tblPrEx>
        <w:trPr>
          <w:trHeight w:val="638" w:hRule="atLeast"/>
          <w:jc w:val="center"/>
        </w:trPr>
        <w:tc>
          <w:tcPr>
            <w:tcW w:w="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E18B76">
            <w:pPr>
              <w:jc w:val="center"/>
              <w:rPr>
                <w:rFonts w:hint="eastAsia" w:ascii="宋体" w:hAnsi="宋体" w:cs="宋体"/>
                <w:color w:val="000000"/>
                <w:sz w:val="18"/>
                <w:szCs w:val="18"/>
              </w:rPr>
            </w:pP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B0055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88091">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重点造林区树木成活率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8FE7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≥80%</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7C3A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980A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9A69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7D3F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C0CC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5E74DBA5">
        <w:tblPrEx>
          <w:tblCellMar>
            <w:top w:w="0" w:type="dxa"/>
            <w:left w:w="108" w:type="dxa"/>
            <w:bottom w:w="0" w:type="dxa"/>
            <w:right w:w="108" w:type="dxa"/>
          </w:tblCellMar>
        </w:tblPrEx>
        <w:trPr>
          <w:trHeight w:val="638" w:hRule="atLeast"/>
          <w:jc w:val="center"/>
        </w:trPr>
        <w:tc>
          <w:tcPr>
            <w:tcW w:w="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F96ABB">
            <w:pPr>
              <w:jc w:val="center"/>
              <w:rPr>
                <w:rFonts w:hint="eastAsia" w:ascii="宋体" w:hAnsi="宋体" w:cs="宋体"/>
                <w:color w:val="000000"/>
                <w:sz w:val="18"/>
                <w:szCs w:val="18"/>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807315">
            <w:pPr>
              <w:jc w:val="center"/>
              <w:rPr>
                <w:rFonts w:hint="eastAsia" w:ascii="宋体" w:hAnsi="宋体" w:cs="宋体"/>
                <w:color w:val="000000"/>
                <w:sz w:val="18"/>
                <w:szCs w:val="18"/>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BBCBA">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资金规范管理使用率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40C1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0334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D219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E57B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7508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A525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原始凭证</w:t>
            </w:r>
          </w:p>
        </w:tc>
      </w:tr>
      <w:tr w14:paraId="069D2367">
        <w:tblPrEx>
          <w:tblCellMar>
            <w:top w:w="0" w:type="dxa"/>
            <w:left w:w="108" w:type="dxa"/>
            <w:bottom w:w="0" w:type="dxa"/>
            <w:right w:w="108" w:type="dxa"/>
          </w:tblCellMar>
        </w:tblPrEx>
        <w:trPr>
          <w:trHeight w:val="638" w:hRule="atLeast"/>
          <w:jc w:val="center"/>
        </w:trPr>
        <w:tc>
          <w:tcPr>
            <w:tcW w:w="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1B2A33">
            <w:pPr>
              <w:jc w:val="center"/>
              <w:rPr>
                <w:rFonts w:hint="eastAsia"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EB78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37714">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林木管护工作按时完成率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C2D9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D758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1E7E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A3D1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59F3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9423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4F6661A4">
        <w:tblPrEx>
          <w:tblCellMar>
            <w:top w:w="0" w:type="dxa"/>
            <w:left w:w="108" w:type="dxa"/>
            <w:bottom w:w="0" w:type="dxa"/>
            <w:right w:w="108" w:type="dxa"/>
          </w:tblCellMar>
        </w:tblPrEx>
        <w:trPr>
          <w:trHeight w:val="638" w:hRule="atLeast"/>
          <w:jc w:val="center"/>
        </w:trPr>
        <w:tc>
          <w:tcPr>
            <w:tcW w:w="6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63D27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8E64A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经济成本指标</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8BF7F">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林木管护人员劳务费</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7612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≤308.4万元</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6CBF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AADE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F1A9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CD7B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D84A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原始凭证</w:t>
            </w:r>
          </w:p>
        </w:tc>
      </w:tr>
      <w:tr w14:paraId="548245A2">
        <w:tblPrEx>
          <w:tblCellMar>
            <w:top w:w="0" w:type="dxa"/>
            <w:left w:w="108" w:type="dxa"/>
            <w:bottom w:w="0" w:type="dxa"/>
            <w:right w:w="108" w:type="dxa"/>
          </w:tblCellMar>
        </w:tblPrEx>
        <w:trPr>
          <w:trHeight w:val="638" w:hRule="atLeast"/>
          <w:jc w:val="center"/>
        </w:trPr>
        <w:tc>
          <w:tcPr>
            <w:tcW w:w="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BCB728">
            <w:pPr>
              <w:jc w:val="center"/>
              <w:rPr>
                <w:rFonts w:hint="eastAsia" w:ascii="宋体" w:hAnsi="宋体" w:cs="宋体"/>
                <w:color w:val="000000"/>
                <w:sz w:val="18"/>
                <w:szCs w:val="18"/>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CB468F">
            <w:pPr>
              <w:jc w:val="center"/>
              <w:rPr>
                <w:rFonts w:hint="eastAsia" w:ascii="宋体" w:hAnsi="宋体" w:cs="宋体"/>
                <w:color w:val="000000"/>
                <w:sz w:val="18"/>
                <w:szCs w:val="18"/>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EAB4D">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林木管护电费</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E6A2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≤260.4万元</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B81C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EBC2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155万元</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536F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A022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2B33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原始凭证</w:t>
            </w:r>
          </w:p>
        </w:tc>
      </w:tr>
      <w:tr w14:paraId="3F4F2EAA">
        <w:tblPrEx>
          <w:tblCellMar>
            <w:top w:w="0" w:type="dxa"/>
            <w:left w:w="108" w:type="dxa"/>
            <w:bottom w:w="0" w:type="dxa"/>
            <w:right w:w="108" w:type="dxa"/>
          </w:tblCellMar>
        </w:tblPrEx>
        <w:trPr>
          <w:trHeight w:val="638" w:hRule="atLeast"/>
          <w:jc w:val="center"/>
        </w:trPr>
        <w:tc>
          <w:tcPr>
            <w:tcW w:w="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B62CF9">
            <w:pPr>
              <w:jc w:val="center"/>
              <w:rPr>
                <w:rFonts w:hint="eastAsia" w:ascii="宋体" w:hAnsi="宋体" w:cs="宋体"/>
                <w:color w:val="000000"/>
                <w:sz w:val="18"/>
                <w:szCs w:val="18"/>
              </w:rPr>
            </w:pPr>
          </w:p>
        </w:tc>
        <w:tc>
          <w:tcPr>
            <w:tcW w:w="12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E80D1E">
            <w:pPr>
              <w:jc w:val="center"/>
              <w:rPr>
                <w:rFonts w:hint="eastAsia" w:ascii="宋体" w:hAnsi="宋体" w:cs="宋体"/>
                <w:color w:val="000000"/>
                <w:sz w:val="18"/>
                <w:szCs w:val="18"/>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C2EBD">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部分林木管护区域承包费</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A9BF6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≤148.2万元</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1D6B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64E8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0094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0E06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CBF2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原始凭证</w:t>
            </w:r>
          </w:p>
        </w:tc>
      </w:tr>
      <w:tr w14:paraId="3B7A55C5">
        <w:tblPrEx>
          <w:tblCellMar>
            <w:top w:w="0" w:type="dxa"/>
            <w:left w:w="108" w:type="dxa"/>
            <w:bottom w:w="0" w:type="dxa"/>
            <w:right w:w="108" w:type="dxa"/>
          </w:tblCellMar>
        </w:tblPrEx>
        <w:trPr>
          <w:trHeight w:val="776" w:hRule="atLeast"/>
          <w:jc w:val="center"/>
        </w:trPr>
        <w:tc>
          <w:tcPr>
            <w:tcW w:w="668" w:type="dxa"/>
            <w:vMerge w:val="restart"/>
            <w:tcBorders>
              <w:top w:val="nil"/>
              <w:left w:val="single" w:color="000000" w:sz="4" w:space="0"/>
              <w:bottom w:val="nil"/>
              <w:right w:val="single" w:color="000000" w:sz="4" w:space="0"/>
            </w:tcBorders>
            <w:shd w:val="clear" w:color="auto" w:fill="auto"/>
            <w:vAlign w:val="center"/>
          </w:tcPr>
          <w:p w14:paraId="5BBDF96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6203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DB29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对自然灾害的抵抗能力</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A47C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有效增强</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0FBE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CBFD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926D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3469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按评判等级赋分</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7015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6D2450A2">
        <w:tblPrEx>
          <w:tblCellMar>
            <w:top w:w="0" w:type="dxa"/>
            <w:left w:w="108" w:type="dxa"/>
            <w:bottom w:w="0" w:type="dxa"/>
            <w:right w:w="108" w:type="dxa"/>
          </w:tblCellMar>
        </w:tblPrEx>
        <w:trPr>
          <w:trHeight w:val="649" w:hRule="atLeast"/>
          <w:jc w:val="center"/>
        </w:trPr>
        <w:tc>
          <w:tcPr>
            <w:tcW w:w="668" w:type="dxa"/>
            <w:vMerge w:val="continue"/>
            <w:tcBorders>
              <w:top w:val="nil"/>
              <w:left w:val="single" w:color="000000" w:sz="4" w:space="0"/>
              <w:bottom w:val="nil"/>
              <w:right w:val="single" w:color="000000" w:sz="4" w:space="0"/>
            </w:tcBorders>
            <w:shd w:val="clear" w:color="auto" w:fill="auto"/>
            <w:vAlign w:val="center"/>
          </w:tcPr>
          <w:p w14:paraId="5F393C22">
            <w:pPr>
              <w:jc w:val="center"/>
              <w:rPr>
                <w:rFonts w:hint="eastAsia"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4CED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生态效益指标</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F52C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减少风沙危害，改善空气质量</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6E21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效果显著</w:t>
            </w:r>
          </w:p>
        </w:tc>
        <w:tc>
          <w:tcPr>
            <w:tcW w:w="9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BC79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40F9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809A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7ED3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按评判等级赋分</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3453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bl>
    <w:p w14:paraId="25365362">
      <w:r>
        <w:br w:type="page"/>
      </w:r>
    </w:p>
    <w:tbl>
      <w:tblPr>
        <w:tblStyle w:val="4"/>
        <w:tblW w:w="10380" w:type="dxa"/>
        <w:jc w:val="center"/>
        <w:tblLayout w:type="autofit"/>
        <w:tblCellMar>
          <w:top w:w="0" w:type="dxa"/>
          <w:left w:w="108" w:type="dxa"/>
          <w:bottom w:w="0" w:type="dxa"/>
          <w:right w:w="108" w:type="dxa"/>
        </w:tblCellMar>
      </w:tblPr>
      <w:tblGrid>
        <w:gridCol w:w="714"/>
        <w:gridCol w:w="1293"/>
        <w:gridCol w:w="1911"/>
        <w:gridCol w:w="1448"/>
        <w:gridCol w:w="1189"/>
        <w:gridCol w:w="897"/>
        <w:gridCol w:w="879"/>
        <w:gridCol w:w="965"/>
        <w:gridCol w:w="1084"/>
      </w:tblGrid>
      <w:tr w14:paraId="49C1B7F7">
        <w:tblPrEx>
          <w:tblCellMar>
            <w:top w:w="0" w:type="dxa"/>
            <w:left w:w="108" w:type="dxa"/>
            <w:bottom w:w="0" w:type="dxa"/>
            <w:right w:w="108" w:type="dxa"/>
          </w:tblCellMar>
        </w:tblPrEx>
        <w:trPr>
          <w:trHeight w:val="440" w:hRule="atLeast"/>
          <w:jc w:val="center"/>
        </w:trPr>
        <w:tc>
          <w:tcPr>
            <w:tcW w:w="10380" w:type="dxa"/>
            <w:gridSpan w:val="9"/>
            <w:tcBorders>
              <w:top w:val="nil"/>
              <w:left w:val="nil"/>
              <w:bottom w:val="nil"/>
              <w:right w:val="nil"/>
            </w:tcBorders>
            <w:shd w:val="clear" w:color="auto" w:fill="auto"/>
            <w:vAlign w:val="center"/>
          </w:tcPr>
          <w:p w14:paraId="3029AC3F">
            <w:pPr>
              <w:widowControl/>
              <w:jc w:val="center"/>
              <w:textAlignment w:val="center"/>
              <w:rPr>
                <w:rFonts w:hint="eastAsia" w:ascii="宋体" w:hAnsi="宋体" w:cs="宋体"/>
                <w:b/>
                <w:bCs/>
                <w:color w:val="000000"/>
                <w:sz w:val="28"/>
                <w:szCs w:val="28"/>
              </w:rPr>
            </w:pPr>
            <w:r>
              <w:rPr>
                <w:rFonts w:hint="eastAsia" w:ascii="宋体" w:hAnsi="宋体" w:cs="宋体"/>
                <w:b/>
                <w:bCs/>
                <w:color w:val="000000"/>
                <w:kern w:val="0"/>
                <w:sz w:val="28"/>
                <w:szCs w:val="28"/>
                <w:lang w:bidi="ar"/>
              </w:rPr>
              <w:t>项目支出绩效目标表</w:t>
            </w:r>
          </w:p>
        </w:tc>
      </w:tr>
      <w:tr w14:paraId="59476A73">
        <w:tblPrEx>
          <w:tblCellMar>
            <w:top w:w="0" w:type="dxa"/>
            <w:left w:w="108" w:type="dxa"/>
            <w:bottom w:w="0" w:type="dxa"/>
            <w:right w:w="108" w:type="dxa"/>
          </w:tblCellMar>
        </w:tblPrEx>
        <w:trPr>
          <w:trHeight w:val="420" w:hRule="atLeast"/>
          <w:jc w:val="center"/>
        </w:trPr>
        <w:tc>
          <w:tcPr>
            <w:tcW w:w="10380" w:type="dxa"/>
            <w:gridSpan w:val="9"/>
            <w:tcBorders>
              <w:top w:val="nil"/>
              <w:left w:val="nil"/>
              <w:bottom w:val="nil"/>
              <w:right w:val="nil"/>
            </w:tcBorders>
            <w:shd w:val="clear" w:color="auto" w:fill="auto"/>
            <w:vAlign w:val="center"/>
          </w:tcPr>
          <w:p w14:paraId="27BB58B9">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(2024年)</w:t>
            </w:r>
          </w:p>
        </w:tc>
      </w:tr>
      <w:tr w14:paraId="096C0AA3">
        <w:tblPrEx>
          <w:tblCellMar>
            <w:top w:w="0" w:type="dxa"/>
            <w:left w:w="108" w:type="dxa"/>
            <w:bottom w:w="0" w:type="dxa"/>
            <w:right w:w="108" w:type="dxa"/>
          </w:tblCellMar>
        </w:tblPrEx>
        <w:trPr>
          <w:trHeight w:val="440" w:hRule="atLeast"/>
          <w:jc w:val="center"/>
        </w:trPr>
        <w:tc>
          <w:tcPr>
            <w:tcW w:w="20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CBB54A">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预算单位</w:t>
            </w:r>
          </w:p>
        </w:tc>
        <w:tc>
          <w:tcPr>
            <w:tcW w:w="8373"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8F6A6D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托克逊县林业和草原局</w:t>
            </w:r>
          </w:p>
        </w:tc>
      </w:tr>
      <w:tr w14:paraId="56ACDCEA">
        <w:tblPrEx>
          <w:tblCellMar>
            <w:top w:w="0" w:type="dxa"/>
            <w:left w:w="108" w:type="dxa"/>
            <w:bottom w:w="0" w:type="dxa"/>
            <w:right w:w="108" w:type="dxa"/>
          </w:tblCellMar>
        </w:tblPrEx>
        <w:trPr>
          <w:trHeight w:val="440" w:hRule="atLeast"/>
          <w:jc w:val="center"/>
        </w:trPr>
        <w:tc>
          <w:tcPr>
            <w:tcW w:w="20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E0B1FC">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项目名称</w:t>
            </w:r>
          </w:p>
        </w:tc>
        <w:tc>
          <w:tcPr>
            <w:tcW w:w="454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718CED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2024年托克逊县计量设施项目</w:t>
            </w: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C2D93B">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项目负责人</w:t>
            </w:r>
          </w:p>
        </w:tc>
        <w:tc>
          <w:tcPr>
            <w:tcW w:w="20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1473D8">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迪力夏提·热西提</w:t>
            </w:r>
          </w:p>
        </w:tc>
      </w:tr>
      <w:tr w14:paraId="13CCAF26">
        <w:tblPrEx>
          <w:tblCellMar>
            <w:top w:w="0" w:type="dxa"/>
            <w:left w:w="108" w:type="dxa"/>
            <w:bottom w:w="0" w:type="dxa"/>
            <w:right w:w="108" w:type="dxa"/>
          </w:tblCellMar>
        </w:tblPrEx>
        <w:trPr>
          <w:trHeight w:val="660" w:hRule="atLeast"/>
          <w:jc w:val="center"/>
        </w:trPr>
        <w:tc>
          <w:tcPr>
            <w:tcW w:w="20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A3E6BB">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项目资金（万元）</w:t>
            </w:r>
          </w:p>
        </w:tc>
        <w:tc>
          <w:tcPr>
            <w:tcW w:w="19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77916">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年度预算总额： </w:t>
            </w: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D231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26.00</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760E7">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其中：财政拨款</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D3EF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26.00</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509F5">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20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9BC47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r>
      <w:tr w14:paraId="5CD49E6F">
        <w:tblPrEx>
          <w:tblCellMar>
            <w:top w:w="0" w:type="dxa"/>
            <w:left w:w="108" w:type="dxa"/>
            <w:bottom w:w="0" w:type="dxa"/>
            <w:right w:w="108" w:type="dxa"/>
          </w:tblCellMar>
        </w:tblPrEx>
        <w:trPr>
          <w:trHeight w:val="828" w:hRule="atLeast"/>
          <w:jc w:val="center"/>
        </w:trPr>
        <w:tc>
          <w:tcPr>
            <w:tcW w:w="20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67F4D6">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项目总体目标</w:t>
            </w:r>
          </w:p>
        </w:tc>
        <w:tc>
          <w:tcPr>
            <w:tcW w:w="8373" w:type="dxa"/>
            <w:gridSpan w:val="7"/>
            <w:tcBorders>
              <w:top w:val="single" w:color="000000" w:sz="4" w:space="0"/>
              <w:left w:val="nil"/>
              <w:bottom w:val="single" w:color="000000" w:sz="4" w:space="0"/>
              <w:right w:val="single" w:color="000000" w:sz="4" w:space="0"/>
            </w:tcBorders>
            <w:shd w:val="clear" w:color="auto" w:fill="auto"/>
            <w:vAlign w:val="center"/>
          </w:tcPr>
          <w:p w14:paraId="652879C6">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根据水利部门要求，对林草局管护辖区绿化井安装29个计量设施，有效、科学合理的使用地下水，达到节约用水，保障生态平衡的目的。</w:t>
            </w:r>
          </w:p>
        </w:tc>
      </w:tr>
      <w:tr w14:paraId="3A988C65">
        <w:tblPrEx>
          <w:tblCellMar>
            <w:top w:w="0" w:type="dxa"/>
            <w:left w:w="108" w:type="dxa"/>
            <w:bottom w:w="0" w:type="dxa"/>
            <w:right w:w="108" w:type="dxa"/>
          </w:tblCellMar>
        </w:tblPrEx>
        <w:trPr>
          <w:trHeight w:val="450" w:hRule="atLeast"/>
          <w:jc w:val="center"/>
        </w:trPr>
        <w:tc>
          <w:tcPr>
            <w:tcW w:w="7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EEBAD">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一级指标</w:t>
            </w:r>
          </w:p>
        </w:tc>
        <w:tc>
          <w:tcPr>
            <w:tcW w:w="12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44682">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二级指标</w:t>
            </w:r>
          </w:p>
        </w:tc>
        <w:tc>
          <w:tcPr>
            <w:tcW w:w="19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1A9F7">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三级指标</w:t>
            </w: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2402B">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4B0D9">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指标值设置依据</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15F27">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上年完成值</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C51C8">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指标分值权重</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A2DD0">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指标赋分规则</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C5B55">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佐证资料</w:t>
            </w:r>
          </w:p>
        </w:tc>
      </w:tr>
      <w:tr w14:paraId="7953772C">
        <w:tblPrEx>
          <w:tblCellMar>
            <w:top w:w="0" w:type="dxa"/>
            <w:left w:w="108" w:type="dxa"/>
            <w:bottom w:w="0" w:type="dxa"/>
            <w:right w:w="108" w:type="dxa"/>
          </w:tblCellMar>
        </w:tblPrEx>
        <w:trPr>
          <w:trHeight w:val="450" w:hRule="atLeast"/>
          <w:jc w:val="center"/>
        </w:trPr>
        <w:tc>
          <w:tcPr>
            <w:tcW w:w="7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4EC13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1293" w:type="dxa"/>
            <w:tcBorders>
              <w:top w:val="single" w:color="000000" w:sz="4" w:space="0"/>
              <w:left w:val="single" w:color="000000" w:sz="4" w:space="0"/>
              <w:bottom w:val="nil"/>
              <w:right w:val="single" w:color="000000" w:sz="4" w:space="0"/>
            </w:tcBorders>
            <w:shd w:val="clear" w:color="auto" w:fill="auto"/>
            <w:vAlign w:val="center"/>
          </w:tcPr>
          <w:p w14:paraId="2D57B34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9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653A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采购安装计量设施数量</w:t>
            </w: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4473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≥29个</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C29F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3030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73D9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1B55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6F0D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328CA74C">
        <w:tblPrEx>
          <w:tblCellMar>
            <w:top w:w="0" w:type="dxa"/>
            <w:left w:w="108" w:type="dxa"/>
            <w:bottom w:w="0" w:type="dxa"/>
            <w:right w:w="108" w:type="dxa"/>
          </w:tblCellMar>
        </w:tblPrEx>
        <w:trPr>
          <w:trHeight w:val="500" w:hRule="atLeast"/>
          <w:jc w:val="center"/>
        </w:trPr>
        <w:tc>
          <w:tcPr>
            <w:tcW w:w="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0FBCDC">
            <w:pPr>
              <w:jc w:val="center"/>
              <w:rPr>
                <w:rFonts w:hint="eastAsia" w:ascii="宋体" w:hAnsi="宋体" w:cs="宋体"/>
                <w:color w:val="000000"/>
                <w:sz w:val="18"/>
                <w:szCs w:val="18"/>
              </w:rPr>
            </w:pPr>
          </w:p>
        </w:tc>
        <w:tc>
          <w:tcPr>
            <w:tcW w:w="12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CD10B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9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76A0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计量设施验收合格率</w:t>
            </w: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AE901">
            <w:pPr>
              <w:widowControl/>
              <w:jc w:val="center"/>
              <w:textAlignment w:val="center"/>
              <w:rPr>
                <w:rFonts w:hint="eastAsia" w:ascii="宋体" w:hAnsi="宋体" w:cs="宋体"/>
                <w:color w:val="000000"/>
                <w:sz w:val="18"/>
                <w:szCs w:val="18"/>
              </w:rPr>
            </w:pPr>
            <w:r>
              <w:rPr>
                <w:rFonts w:ascii="宋体" w:hAnsi="宋体" w:cs="宋体"/>
                <w:color w:val="000000"/>
                <w:kern w:val="0"/>
                <w:sz w:val="18"/>
                <w:szCs w:val="18"/>
                <w:lang w:bidi="ar"/>
              </w:rPr>
              <w:t>=100</w:t>
            </w:r>
            <w:r>
              <w:rPr>
                <w:rFonts w:hint="eastAsia" w:ascii="宋体" w:hAnsi="宋体" w:cs="宋体"/>
                <w:color w:val="000000"/>
                <w:kern w:val="0"/>
                <w:sz w:val="18"/>
                <w:szCs w:val="18"/>
                <w:lang w:bidi="ar"/>
              </w:rPr>
              <w:t>%</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9B09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879F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C65F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01E5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直接赋分</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84A7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26A852CC">
        <w:tblPrEx>
          <w:tblCellMar>
            <w:top w:w="0" w:type="dxa"/>
            <w:left w:w="108" w:type="dxa"/>
            <w:bottom w:w="0" w:type="dxa"/>
            <w:right w:w="108" w:type="dxa"/>
          </w:tblCellMar>
        </w:tblPrEx>
        <w:trPr>
          <w:trHeight w:val="480" w:hRule="atLeast"/>
          <w:jc w:val="center"/>
        </w:trPr>
        <w:tc>
          <w:tcPr>
            <w:tcW w:w="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FAD02C">
            <w:pPr>
              <w:jc w:val="center"/>
              <w:rPr>
                <w:rFonts w:hint="eastAsia" w:ascii="宋体" w:hAnsi="宋体" w:cs="宋体"/>
                <w:color w:val="000000"/>
                <w:sz w:val="18"/>
                <w:szCs w:val="18"/>
              </w:rPr>
            </w:pPr>
          </w:p>
        </w:tc>
        <w:tc>
          <w:tcPr>
            <w:tcW w:w="12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10FF5A">
            <w:pPr>
              <w:jc w:val="center"/>
              <w:rPr>
                <w:rFonts w:hint="eastAsia" w:ascii="宋体" w:hAnsi="宋体" w:cs="宋体"/>
                <w:color w:val="000000"/>
                <w:sz w:val="18"/>
                <w:szCs w:val="18"/>
              </w:rPr>
            </w:pPr>
          </w:p>
        </w:tc>
        <w:tc>
          <w:tcPr>
            <w:tcW w:w="19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0F19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政府采购率</w:t>
            </w: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11C26">
            <w:pPr>
              <w:widowControl/>
              <w:jc w:val="center"/>
              <w:textAlignment w:val="center"/>
              <w:rPr>
                <w:rFonts w:hint="eastAsia" w:ascii="宋体" w:hAnsi="宋体" w:cs="宋体"/>
                <w:color w:val="000000"/>
                <w:sz w:val="18"/>
                <w:szCs w:val="18"/>
              </w:rPr>
            </w:pPr>
            <w:r>
              <w:rPr>
                <w:rFonts w:ascii="宋体" w:hAnsi="宋体" w:cs="宋体"/>
                <w:color w:val="000000"/>
                <w:kern w:val="0"/>
                <w:sz w:val="18"/>
                <w:szCs w:val="18"/>
                <w:lang w:bidi="ar"/>
              </w:rPr>
              <w:t>=100</w:t>
            </w:r>
            <w:r>
              <w:rPr>
                <w:rFonts w:hint="eastAsia" w:ascii="宋体" w:hAnsi="宋体" w:cs="宋体"/>
                <w:color w:val="000000"/>
                <w:kern w:val="0"/>
                <w:sz w:val="18"/>
                <w:szCs w:val="18"/>
                <w:lang w:bidi="ar"/>
              </w:rPr>
              <w:t>%</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1C60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6EDC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CF96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9E0C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直接赋分</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0264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5FA809D6">
        <w:tblPrEx>
          <w:tblCellMar>
            <w:top w:w="0" w:type="dxa"/>
            <w:left w:w="108" w:type="dxa"/>
            <w:bottom w:w="0" w:type="dxa"/>
            <w:right w:w="108" w:type="dxa"/>
          </w:tblCellMar>
        </w:tblPrEx>
        <w:trPr>
          <w:trHeight w:val="450" w:hRule="atLeast"/>
          <w:jc w:val="center"/>
        </w:trPr>
        <w:tc>
          <w:tcPr>
            <w:tcW w:w="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7D252B">
            <w:pPr>
              <w:jc w:val="center"/>
              <w:rPr>
                <w:rFonts w:hint="eastAsia" w:ascii="宋体" w:hAnsi="宋体" w:cs="宋体"/>
                <w:color w:val="000000"/>
                <w:sz w:val="18"/>
                <w:szCs w:val="18"/>
              </w:rPr>
            </w:pPr>
          </w:p>
        </w:tc>
        <w:tc>
          <w:tcPr>
            <w:tcW w:w="1293" w:type="dxa"/>
            <w:vMerge w:val="restart"/>
            <w:tcBorders>
              <w:top w:val="single" w:color="000000" w:sz="4" w:space="0"/>
              <w:left w:val="single" w:color="000000" w:sz="4" w:space="0"/>
              <w:bottom w:val="nil"/>
              <w:right w:val="single" w:color="000000" w:sz="4" w:space="0"/>
            </w:tcBorders>
            <w:shd w:val="clear" w:color="auto" w:fill="auto"/>
            <w:vAlign w:val="center"/>
          </w:tcPr>
          <w:p w14:paraId="360799E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19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8A82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计量设施采购安装及时率</w:t>
            </w: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7F3ED">
            <w:pPr>
              <w:widowControl/>
              <w:jc w:val="center"/>
              <w:textAlignment w:val="center"/>
              <w:rPr>
                <w:rFonts w:hint="eastAsia" w:ascii="宋体" w:hAnsi="宋体" w:cs="宋体"/>
                <w:color w:val="000000"/>
                <w:sz w:val="18"/>
                <w:szCs w:val="18"/>
              </w:rPr>
            </w:pPr>
            <w:r>
              <w:rPr>
                <w:rFonts w:ascii="宋体" w:hAnsi="宋体" w:cs="宋体"/>
                <w:color w:val="000000"/>
                <w:kern w:val="0"/>
                <w:sz w:val="18"/>
                <w:szCs w:val="18"/>
                <w:lang w:bidi="ar"/>
              </w:rPr>
              <w:t>=100</w:t>
            </w:r>
            <w:r>
              <w:rPr>
                <w:rFonts w:hint="eastAsia" w:ascii="宋体" w:hAnsi="宋体" w:cs="宋体"/>
                <w:color w:val="000000"/>
                <w:kern w:val="0"/>
                <w:sz w:val="18"/>
                <w:szCs w:val="18"/>
                <w:lang w:bidi="ar"/>
              </w:rPr>
              <w:t>%</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5AC6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4CFE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99A6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4489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0A78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72C26D55">
        <w:tblPrEx>
          <w:tblCellMar>
            <w:top w:w="0" w:type="dxa"/>
            <w:left w:w="108" w:type="dxa"/>
            <w:bottom w:w="0" w:type="dxa"/>
            <w:right w:w="108" w:type="dxa"/>
          </w:tblCellMar>
        </w:tblPrEx>
        <w:trPr>
          <w:trHeight w:val="450" w:hRule="atLeast"/>
          <w:jc w:val="center"/>
        </w:trPr>
        <w:tc>
          <w:tcPr>
            <w:tcW w:w="7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8E3321">
            <w:pPr>
              <w:jc w:val="center"/>
              <w:rPr>
                <w:rFonts w:hint="eastAsia" w:ascii="宋体" w:hAnsi="宋体" w:cs="宋体"/>
                <w:color w:val="000000"/>
                <w:sz w:val="18"/>
                <w:szCs w:val="18"/>
              </w:rPr>
            </w:pPr>
          </w:p>
        </w:tc>
        <w:tc>
          <w:tcPr>
            <w:tcW w:w="1293" w:type="dxa"/>
            <w:vMerge w:val="continue"/>
            <w:tcBorders>
              <w:top w:val="single" w:color="000000" w:sz="4" w:space="0"/>
              <w:left w:val="single" w:color="000000" w:sz="4" w:space="0"/>
              <w:bottom w:val="nil"/>
              <w:right w:val="single" w:color="000000" w:sz="4" w:space="0"/>
            </w:tcBorders>
            <w:shd w:val="clear" w:color="auto" w:fill="auto"/>
            <w:vAlign w:val="center"/>
          </w:tcPr>
          <w:p w14:paraId="064C5168">
            <w:pPr>
              <w:jc w:val="center"/>
              <w:rPr>
                <w:rFonts w:hint="eastAsia" w:ascii="宋体" w:hAnsi="宋体" w:cs="宋体"/>
                <w:color w:val="000000"/>
                <w:sz w:val="18"/>
                <w:szCs w:val="18"/>
              </w:rPr>
            </w:pPr>
          </w:p>
        </w:tc>
        <w:tc>
          <w:tcPr>
            <w:tcW w:w="19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BC32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资金支付及时率</w:t>
            </w: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A3D67">
            <w:pPr>
              <w:widowControl/>
              <w:jc w:val="center"/>
              <w:textAlignment w:val="center"/>
              <w:rPr>
                <w:rFonts w:hint="eastAsia" w:ascii="宋体" w:hAnsi="宋体" w:cs="宋体"/>
                <w:color w:val="000000"/>
                <w:sz w:val="18"/>
                <w:szCs w:val="18"/>
              </w:rPr>
            </w:pPr>
            <w:r>
              <w:rPr>
                <w:rFonts w:ascii="宋体" w:hAnsi="宋体" w:cs="宋体"/>
                <w:color w:val="000000"/>
                <w:kern w:val="0"/>
                <w:sz w:val="18"/>
                <w:szCs w:val="18"/>
                <w:lang w:bidi="ar"/>
              </w:rPr>
              <w:t>=100</w:t>
            </w:r>
            <w:r>
              <w:rPr>
                <w:rFonts w:hint="eastAsia" w:ascii="宋体" w:hAnsi="宋体" w:cs="宋体"/>
                <w:color w:val="000000"/>
                <w:kern w:val="0"/>
                <w:sz w:val="18"/>
                <w:szCs w:val="18"/>
                <w:lang w:bidi="ar"/>
              </w:rPr>
              <w:t>%</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285E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73DC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95C0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D1C0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88F6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原始凭证</w:t>
            </w:r>
          </w:p>
        </w:tc>
      </w:tr>
      <w:tr w14:paraId="276E48BB">
        <w:tblPrEx>
          <w:tblCellMar>
            <w:top w:w="0" w:type="dxa"/>
            <w:left w:w="108" w:type="dxa"/>
            <w:bottom w:w="0" w:type="dxa"/>
            <w:right w:w="108" w:type="dxa"/>
          </w:tblCellMar>
        </w:tblPrEx>
        <w:trPr>
          <w:trHeight w:val="450" w:hRule="atLeast"/>
          <w:jc w:val="center"/>
        </w:trPr>
        <w:tc>
          <w:tcPr>
            <w:tcW w:w="714" w:type="dxa"/>
            <w:tcBorders>
              <w:top w:val="single" w:color="000000" w:sz="4" w:space="0"/>
              <w:left w:val="single" w:color="000000" w:sz="4" w:space="0"/>
              <w:bottom w:val="single" w:color="auto" w:sz="4" w:space="0"/>
              <w:right w:val="single" w:color="000000" w:sz="4" w:space="0"/>
            </w:tcBorders>
            <w:shd w:val="clear" w:color="auto" w:fill="auto"/>
            <w:vAlign w:val="center"/>
          </w:tcPr>
          <w:p w14:paraId="27E94CF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293" w:type="dxa"/>
            <w:tcBorders>
              <w:top w:val="single" w:color="000000" w:sz="4" w:space="0"/>
              <w:left w:val="single" w:color="000000" w:sz="4" w:space="0"/>
              <w:bottom w:val="nil"/>
              <w:right w:val="single" w:color="000000" w:sz="4" w:space="0"/>
            </w:tcBorders>
            <w:shd w:val="clear" w:color="auto" w:fill="auto"/>
            <w:vAlign w:val="center"/>
          </w:tcPr>
          <w:p w14:paraId="3C39852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经济成本指标</w:t>
            </w:r>
          </w:p>
        </w:tc>
        <w:tc>
          <w:tcPr>
            <w:tcW w:w="19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60D9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采购安装计量设施成本控制数</w:t>
            </w: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3832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≤8965.5元/个</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BB60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3073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9305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10FA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2C93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原始凭证</w:t>
            </w:r>
          </w:p>
        </w:tc>
      </w:tr>
      <w:tr w14:paraId="04651071">
        <w:tblPrEx>
          <w:tblCellMar>
            <w:top w:w="0" w:type="dxa"/>
            <w:left w:w="108" w:type="dxa"/>
            <w:bottom w:w="0" w:type="dxa"/>
            <w:right w:w="108" w:type="dxa"/>
          </w:tblCellMar>
        </w:tblPrEx>
        <w:trPr>
          <w:trHeight w:val="640" w:hRule="atLeast"/>
          <w:jc w:val="center"/>
        </w:trPr>
        <w:tc>
          <w:tcPr>
            <w:tcW w:w="71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CE8EA2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1293" w:type="dxa"/>
            <w:tcBorders>
              <w:top w:val="single" w:color="000000" w:sz="4" w:space="0"/>
              <w:left w:val="single" w:color="auto" w:sz="4" w:space="0"/>
              <w:bottom w:val="single" w:color="000000" w:sz="4" w:space="0"/>
              <w:right w:val="single" w:color="000000" w:sz="4" w:space="0"/>
            </w:tcBorders>
            <w:shd w:val="clear" w:color="auto" w:fill="auto"/>
            <w:vAlign w:val="center"/>
          </w:tcPr>
          <w:p w14:paraId="1E6C9BB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9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D728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提高地下水资源利用率</w:t>
            </w: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F525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有效提高</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8029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8534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F2D9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41A0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按评判等级赋分</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725E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245BA138">
        <w:tblPrEx>
          <w:tblCellMar>
            <w:top w:w="0" w:type="dxa"/>
            <w:left w:w="108" w:type="dxa"/>
            <w:bottom w:w="0" w:type="dxa"/>
            <w:right w:w="108" w:type="dxa"/>
          </w:tblCellMar>
        </w:tblPrEx>
        <w:trPr>
          <w:trHeight w:val="640" w:hRule="atLeast"/>
          <w:jc w:val="center"/>
        </w:trPr>
        <w:tc>
          <w:tcPr>
            <w:tcW w:w="714"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4348184">
            <w:pPr>
              <w:jc w:val="center"/>
              <w:rPr>
                <w:rFonts w:hint="eastAsia" w:ascii="宋体" w:hAnsi="宋体" w:cs="宋体"/>
                <w:color w:val="000000"/>
                <w:sz w:val="18"/>
                <w:szCs w:val="18"/>
              </w:rPr>
            </w:pPr>
          </w:p>
        </w:tc>
        <w:tc>
          <w:tcPr>
            <w:tcW w:w="1293" w:type="dxa"/>
            <w:tcBorders>
              <w:top w:val="single" w:color="000000" w:sz="4" w:space="0"/>
              <w:left w:val="single" w:color="auto" w:sz="4" w:space="0"/>
              <w:bottom w:val="single" w:color="000000" w:sz="4" w:space="0"/>
              <w:right w:val="single" w:color="000000" w:sz="4" w:space="0"/>
            </w:tcBorders>
            <w:shd w:val="clear" w:color="auto" w:fill="auto"/>
            <w:vAlign w:val="center"/>
          </w:tcPr>
          <w:p w14:paraId="5D59685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生态效益指标</w:t>
            </w:r>
          </w:p>
        </w:tc>
        <w:tc>
          <w:tcPr>
            <w:tcW w:w="19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4EC2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节约用水，保障生态平衡</w:t>
            </w: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4267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效果明显</w:t>
            </w:r>
          </w:p>
        </w:tc>
        <w:tc>
          <w:tcPr>
            <w:tcW w:w="11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3EFE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760D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BBFF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18A7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按评判等级赋分</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8E95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bl>
    <w:p w14:paraId="6A44B530">
      <w:r>
        <w:br w:type="page"/>
      </w:r>
    </w:p>
    <w:tbl>
      <w:tblPr>
        <w:tblStyle w:val="4"/>
        <w:tblpPr w:leftFromText="180" w:rightFromText="180" w:vertAnchor="text" w:horzAnchor="margin" w:tblpXSpec="center" w:tblpY="46"/>
        <w:tblOverlap w:val="never"/>
        <w:tblW w:w="9539" w:type="dxa"/>
        <w:tblInd w:w="0" w:type="dxa"/>
        <w:tblLayout w:type="autofit"/>
        <w:tblCellMar>
          <w:top w:w="0" w:type="dxa"/>
          <w:left w:w="108" w:type="dxa"/>
          <w:bottom w:w="0" w:type="dxa"/>
          <w:right w:w="108" w:type="dxa"/>
        </w:tblCellMar>
      </w:tblPr>
      <w:tblGrid>
        <w:gridCol w:w="811"/>
        <w:gridCol w:w="1039"/>
        <w:gridCol w:w="1468"/>
        <w:gridCol w:w="861"/>
        <w:gridCol w:w="1455"/>
        <w:gridCol w:w="1081"/>
        <w:gridCol w:w="917"/>
        <w:gridCol w:w="1020"/>
        <w:gridCol w:w="887"/>
      </w:tblGrid>
      <w:tr w14:paraId="210D2086">
        <w:tblPrEx>
          <w:tblCellMar>
            <w:top w:w="0" w:type="dxa"/>
            <w:left w:w="108" w:type="dxa"/>
            <w:bottom w:w="0" w:type="dxa"/>
            <w:right w:w="108" w:type="dxa"/>
          </w:tblCellMar>
        </w:tblPrEx>
        <w:trPr>
          <w:trHeight w:val="631" w:hRule="atLeast"/>
        </w:trPr>
        <w:tc>
          <w:tcPr>
            <w:tcW w:w="9539" w:type="dxa"/>
            <w:gridSpan w:val="9"/>
            <w:tcBorders>
              <w:top w:val="nil"/>
              <w:left w:val="nil"/>
              <w:bottom w:val="nil"/>
              <w:right w:val="nil"/>
            </w:tcBorders>
            <w:vAlign w:val="center"/>
          </w:tcPr>
          <w:p w14:paraId="68E7D617">
            <w:pPr>
              <w:widowControl/>
              <w:jc w:val="center"/>
              <w:textAlignment w:val="center"/>
              <w:rPr>
                <w:rFonts w:hint="eastAsia" w:ascii="宋体" w:hAnsi="宋体" w:cs="宋体"/>
                <w:b/>
                <w:bCs/>
                <w:color w:val="000000"/>
                <w:sz w:val="32"/>
                <w:szCs w:val="32"/>
              </w:rPr>
            </w:pPr>
            <w:bookmarkStart w:id="0" w:name="_Hlk159333603"/>
            <w:r>
              <w:rPr>
                <w:rFonts w:hint="eastAsia" w:ascii="仿宋_GB2312" w:hAnsi="宋体" w:eastAsia="仿宋_GB2312" w:cs="仿宋_GB2312"/>
                <w:b/>
                <w:color w:val="000000"/>
                <w:kern w:val="0"/>
                <w:sz w:val="32"/>
                <w:szCs w:val="32"/>
                <w:lang w:bidi="ar"/>
              </w:rPr>
              <w:t>项目支出绩效目标表</w:t>
            </w:r>
          </w:p>
        </w:tc>
      </w:tr>
      <w:tr w14:paraId="5CDDBB8C">
        <w:tblPrEx>
          <w:tblCellMar>
            <w:top w:w="0" w:type="dxa"/>
            <w:left w:w="108" w:type="dxa"/>
            <w:bottom w:w="0" w:type="dxa"/>
            <w:right w:w="108" w:type="dxa"/>
          </w:tblCellMar>
        </w:tblPrEx>
        <w:trPr>
          <w:trHeight w:val="377" w:hRule="atLeast"/>
        </w:trPr>
        <w:tc>
          <w:tcPr>
            <w:tcW w:w="9539" w:type="dxa"/>
            <w:gridSpan w:val="9"/>
            <w:tcBorders>
              <w:top w:val="nil"/>
              <w:left w:val="nil"/>
              <w:bottom w:val="nil"/>
              <w:right w:val="nil"/>
            </w:tcBorders>
            <w:vAlign w:val="center"/>
          </w:tcPr>
          <w:p w14:paraId="0FA58B4D">
            <w:pPr>
              <w:jc w:val="center"/>
              <w:rPr>
                <w:rFonts w:hint="eastAsia" w:ascii="宋体" w:hAnsi="宋体" w:cs="宋体"/>
                <w:color w:val="000000"/>
                <w:sz w:val="24"/>
                <w:lang w:eastAsia="zh-Hans"/>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4</w:t>
            </w:r>
            <w:r>
              <w:rPr>
                <w:rFonts w:hint="eastAsia" w:ascii="宋体" w:hAnsi="宋体" w:cs="宋体"/>
                <w:color w:val="000000"/>
                <w:sz w:val="22"/>
                <w:szCs w:val="22"/>
                <w:lang w:eastAsia="zh-Hans"/>
              </w:rPr>
              <w:t>年）</w:t>
            </w:r>
          </w:p>
        </w:tc>
      </w:tr>
      <w:tr w14:paraId="70F0FF69">
        <w:tblPrEx>
          <w:tblCellMar>
            <w:top w:w="0" w:type="dxa"/>
            <w:left w:w="108" w:type="dxa"/>
            <w:bottom w:w="0" w:type="dxa"/>
            <w:right w:w="108" w:type="dxa"/>
          </w:tblCellMar>
        </w:tblPrEx>
        <w:trPr>
          <w:trHeight w:val="619" w:hRule="atLeast"/>
        </w:trPr>
        <w:tc>
          <w:tcPr>
            <w:tcW w:w="1850" w:type="dxa"/>
            <w:gridSpan w:val="2"/>
            <w:tcBorders>
              <w:top w:val="single" w:color="000000" w:sz="4" w:space="0"/>
              <w:left w:val="single" w:color="000000" w:sz="4" w:space="0"/>
              <w:bottom w:val="single" w:color="000000" w:sz="4" w:space="0"/>
              <w:right w:val="single" w:color="000000" w:sz="4" w:space="0"/>
            </w:tcBorders>
            <w:vAlign w:val="center"/>
          </w:tcPr>
          <w:p w14:paraId="4170DB00">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预算单位</w:t>
            </w:r>
          </w:p>
        </w:tc>
        <w:tc>
          <w:tcPr>
            <w:tcW w:w="7689" w:type="dxa"/>
            <w:gridSpan w:val="7"/>
            <w:tcBorders>
              <w:top w:val="single" w:color="000000" w:sz="4" w:space="0"/>
              <w:left w:val="single" w:color="000000" w:sz="4" w:space="0"/>
              <w:bottom w:val="single" w:color="000000" w:sz="4" w:space="0"/>
              <w:right w:val="single" w:color="000000" w:sz="4" w:space="0"/>
            </w:tcBorders>
            <w:vAlign w:val="center"/>
          </w:tcPr>
          <w:p w14:paraId="218E737B">
            <w:pPr>
              <w:jc w:val="center"/>
              <w:rPr>
                <w:rFonts w:hint="eastAsia" w:ascii="宋体" w:hAnsi="宋体" w:cs="宋体"/>
                <w:color w:val="000000"/>
                <w:sz w:val="18"/>
                <w:szCs w:val="18"/>
              </w:rPr>
            </w:pPr>
            <w:r>
              <w:rPr>
                <w:rFonts w:hint="eastAsia" w:ascii="宋体" w:hAnsi="宋体" w:cs="宋体"/>
                <w:color w:val="000000"/>
                <w:sz w:val="18"/>
                <w:szCs w:val="18"/>
              </w:rPr>
              <w:t>托克逊县林业和草原局</w:t>
            </w:r>
          </w:p>
        </w:tc>
      </w:tr>
      <w:tr w14:paraId="3C6BDB61">
        <w:tblPrEx>
          <w:tblCellMar>
            <w:top w:w="0" w:type="dxa"/>
            <w:left w:w="108" w:type="dxa"/>
            <w:bottom w:w="0" w:type="dxa"/>
            <w:right w:w="108" w:type="dxa"/>
          </w:tblCellMar>
        </w:tblPrEx>
        <w:trPr>
          <w:trHeight w:val="619" w:hRule="atLeast"/>
        </w:trPr>
        <w:tc>
          <w:tcPr>
            <w:tcW w:w="1850" w:type="dxa"/>
            <w:gridSpan w:val="2"/>
            <w:tcBorders>
              <w:top w:val="single" w:color="000000" w:sz="4" w:space="0"/>
              <w:left w:val="single" w:color="000000" w:sz="4" w:space="0"/>
              <w:bottom w:val="single" w:color="000000" w:sz="4" w:space="0"/>
              <w:right w:val="single" w:color="000000" w:sz="4" w:space="0"/>
            </w:tcBorders>
            <w:vAlign w:val="center"/>
          </w:tcPr>
          <w:p w14:paraId="68835528">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项目名称</w:t>
            </w:r>
          </w:p>
        </w:tc>
        <w:tc>
          <w:tcPr>
            <w:tcW w:w="3784" w:type="dxa"/>
            <w:gridSpan w:val="3"/>
            <w:tcBorders>
              <w:top w:val="single" w:color="000000" w:sz="4" w:space="0"/>
              <w:left w:val="single" w:color="000000" w:sz="4" w:space="0"/>
              <w:bottom w:val="single" w:color="000000" w:sz="4" w:space="0"/>
              <w:right w:val="single" w:color="000000" w:sz="4" w:space="0"/>
            </w:tcBorders>
            <w:vAlign w:val="center"/>
          </w:tcPr>
          <w:p w14:paraId="1166BCAC">
            <w:pPr>
              <w:jc w:val="center"/>
              <w:rPr>
                <w:rFonts w:hint="eastAsia" w:ascii="宋体" w:hAnsi="宋体" w:cs="宋体"/>
                <w:color w:val="000000"/>
                <w:sz w:val="18"/>
                <w:szCs w:val="18"/>
              </w:rPr>
            </w:pPr>
            <w:r>
              <w:rPr>
                <w:rFonts w:hint="eastAsia" w:ascii="宋体" w:hAnsi="宋体" w:cs="宋体"/>
                <w:color w:val="000000"/>
                <w:sz w:val="18"/>
                <w:szCs w:val="18"/>
              </w:rPr>
              <w:t>托克逊县葡萄生态长廊建设资金</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14:paraId="2D60BD7F">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项目负责人</w:t>
            </w:r>
          </w:p>
        </w:tc>
        <w:tc>
          <w:tcPr>
            <w:tcW w:w="1907" w:type="dxa"/>
            <w:gridSpan w:val="2"/>
            <w:tcBorders>
              <w:top w:val="single" w:color="000000" w:sz="4" w:space="0"/>
              <w:left w:val="single" w:color="000000" w:sz="4" w:space="0"/>
              <w:bottom w:val="single" w:color="000000" w:sz="4" w:space="0"/>
              <w:right w:val="single" w:color="000000" w:sz="4" w:space="0"/>
            </w:tcBorders>
            <w:vAlign w:val="center"/>
          </w:tcPr>
          <w:p w14:paraId="73526EA6">
            <w:pPr>
              <w:jc w:val="center"/>
              <w:rPr>
                <w:rFonts w:hint="eastAsia" w:ascii="宋体" w:hAnsi="宋体" w:cs="宋体"/>
                <w:color w:val="000000"/>
                <w:sz w:val="18"/>
                <w:szCs w:val="18"/>
              </w:rPr>
            </w:pPr>
            <w:r>
              <w:rPr>
                <w:rFonts w:hint="eastAsia" w:ascii="宋体" w:hAnsi="宋体" w:cs="宋体"/>
                <w:color w:val="000000"/>
                <w:sz w:val="18"/>
                <w:szCs w:val="18"/>
              </w:rPr>
              <w:t>童振荣</w:t>
            </w:r>
          </w:p>
        </w:tc>
      </w:tr>
      <w:tr w14:paraId="758FDC9C">
        <w:tblPrEx>
          <w:tblCellMar>
            <w:top w:w="0" w:type="dxa"/>
            <w:left w:w="108" w:type="dxa"/>
            <w:bottom w:w="0" w:type="dxa"/>
            <w:right w:w="108" w:type="dxa"/>
          </w:tblCellMar>
        </w:tblPrEx>
        <w:trPr>
          <w:trHeight w:val="699" w:hRule="atLeast"/>
        </w:trPr>
        <w:tc>
          <w:tcPr>
            <w:tcW w:w="1850" w:type="dxa"/>
            <w:gridSpan w:val="2"/>
            <w:tcBorders>
              <w:top w:val="single" w:color="000000" w:sz="4" w:space="0"/>
              <w:left w:val="single" w:color="000000" w:sz="4" w:space="0"/>
              <w:bottom w:val="single" w:color="000000" w:sz="4" w:space="0"/>
              <w:right w:val="single" w:color="000000" w:sz="4" w:space="0"/>
            </w:tcBorders>
            <w:vAlign w:val="center"/>
          </w:tcPr>
          <w:p w14:paraId="10CBE27F">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项目资金（万元）</w:t>
            </w:r>
          </w:p>
        </w:tc>
        <w:tc>
          <w:tcPr>
            <w:tcW w:w="1468" w:type="dxa"/>
            <w:tcBorders>
              <w:top w:val="single" w:color="000000" w:sz="4" w:space="0"/>
              <w:left w:val="single" w:color="000000" w:sz="4" w:space="0"/>
              <w:bottom w:val="single" w:color="000000" w:sz="4" w:space="0"/>
              <w:right w:val="single" w:color="000000" w:sz="4" w:space="0"/>
            </w:tcBorders>
            <w:vAlign w:val="center"/>
          </w:tcPr>
          <w:p w14:paraId="78BCD5D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14:paraId="7F645951">
            <w:pPr>
              <w:jc w:val="center"/>
              <w:rPr>
                <w:rFonts w:hint="eastAsia" w:ascii="宋体" w:hAnsi="宋体" w:cs="宋体"/>
                <w:color w:val="000000"/>
                <w:sz w:val="18"/>
                <w:szCs w:val="18"/>
              </w:rPr>
            </w:pPr>
            <w:r>
              <w:rPr>
                <w:rFonts w:hint="eastAsia" w:ascii="宋体" w:hAnsi="宋体" w:cs="宋体"/>
                <w:color w:val="000000"/>
                <w:sz w:val="18"/>
                <w:szCs w:val="18"/>
              </w:rPr>
              <w:t>600.00</w:t>
            </w:r>
          </w:p>
        </w:tc>
        <w:tc>
          <w:tcPr>
            <w:tcW w:w="1455" w:type="dxa"/>
            <w:tcBorders>
              <w:top w:val="single" w:color="000000" w:sz="4" w:space="0"/>
              <w:left w:val="nil"/>
              <w:bottom w:val="single" w:color="000000" w:sz="4" w:space="0"/>
              <w:right w:val="single" w:color="000000" w:sz="4" w:space="0"/>
            </w:tcBorders>
            <w:vAlign w:val="center"/>
          </w:tcPr>
          <w:p w14:paraId="47C36BE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其中：财政拨款</w:t>
            </w:r>
          </w:p>
        </w:tc>
        <w:tc>
          <w:tcPr>
            <w:tcW w:w="1081" w:type="dxa"/>
            <w:tcBorders>
              <w:top w:val="single" w:color="000000" w:sz="4" w:space="0"/>
              <w:left w:val="single" w:color="000000" w:sz="4" w:space="0"/>
              <w:bottom w:val="single" w:color="000000" w:sz="4" w:space="0"/>
              <w:right w:val="single" w:color="000000" w:sz="4" w:space="0"/>
            </w:tcBorders>
            <w:vAlign w:val="center"/>
          </w:tcPr>
          <w:p w14:paraId="2F0EE039">
            <w:pPr>
              <w:jc w:val="center"/>
              <w:rPr>
                <w:rFonts w:hint="eastAsia" w:ascii="宋体" w:hAnsi="宋体" w:cs="宋体"/>
                <w:color w:val="000000"/>
                <w:sz w:val="18"/>
                <w:szCs w:val="18"/>
              </w:rPr>
            </w:pPr>
            <w:r>
              <w:rPr>
                <w:rFonts w:hint="eastAsia" w:ascii="宋体" w:hAnsi="宋体" w:cs="宋体"/>
                <w:color w:val="000000"/>
                <w:sz w:val="18"/>
                <w:szCs w:val="18"/>
              </w:rPr>
              <w:t>600.00</w:t>
            </w:r>
          </w:p>
        </w:tc>
        <w:tc>
          <w:tcPr>
            <w:tcW w:w="917" w:type="dxa"/>
            <w:tcBorders>
              <w:top w:val="single" w:color="000000" w:sz="4" w:space="0"/>
              <w:left w:val="single" w:color="000000" w:sz="4" w:space="0"/>
              <w:bottom w:val="single" w:color="000000" w:sz="4" w:space="0"/>
              <w:right w:val="single" w:color="000000" w:sz="4" w:space="0"/>
            </w:tcBorders>
            <w:vAlign w:val="center"/>
          </w:tcPr>
          <w:p w14:paraId="68BCAEB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1907" w:type="dxa"/>
            <w:gridSpan w:val="2"/>
            <w:tcBorders>
              <w:top w:val="single" w:color="000000" w:sz="4" w:space="0"/>
              <w:left w:val="single" w:color="000000" w:sz="4" w:space="0"/>
              <w:bottom w:val="single" w:color="000000" w:sz="4" w:space="0"/>
              <w:right w:val="single" w:color="000000" w:sz="4" w:space="0"/>
            </w:tcBorders>
            <w:vAlign w:val="center"/>
          </w:tcPr>
          <w:p w14:paraId="2988862B">
            <w:pPr>
              <w:jc w:val="center"/>
              <w:rPr>
                <w:rFonts w:hint="eastAsia" w:ascii="宋体" w:hAnsi="宋体" w:cs="宋体"/>
                <w:color w:val="000000"/>
                <w:sz w:val="18"/>
                <w:szCs w:val="18"/>
              </w:rPr>
            </w:pPr>
            <w:r>
              <w:rPr>
                <w:rFonts w:hint="eastAsia" w:ascii="宋体" w:hAnsi="宋体" w:cs="宋体"/>
                <w:color w:val="000000"/>
                <w:sz w:val="18"/>
                <w:szCs w:val="18"/>
              </w:rPr>
              <w:t>0.00</w:t>
            </w:r>
          </w:p>
        </w:tc>
      </w:tr>
      <w:tr w14:paraId="4B618CB6">
        <w:tblPrEx>
          <w:tblCellMar>
            <w:top w:w="0" w:type="dxa"/>
            <w:left w:w="108" w:type="dxa"/>
            <w:bottom w:w="0" w:type="dxa"/>
            <w:right w:w="108" w:type="dxa"/>
          </w:tblCellMar>
        </w:tblPrEx>
        <w:trPr>
          <w:trHeight w:val="367" w:hRule="atLeast"/>
        </w:trPr>
        <w:tc>
          <w:tcPr>
            <w:tcW w:w="1850" w:type="dxa"/>
            <w:gridSpan w:val="2"/>
            <w:tcBorders>
              <w:top w:val="single" w:color="000000" w:sz="4" w:space="0"/>
              <w:left w:val="single" w:color="000000" w:sz="4" w:space="0"/>
              <w:bottom w:val="single" w:color="000000" w:sz="4" w:space="0"/>
              <w:right w:val="single" w:color="000000" w:sz="4" w:space="0"/>
            </w:tcBorders>
            <w:vAlign w:val="center"/>
          </w:tcPr>
          <w:p w14:paraId="2B0F4755">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项目总体目标</w:t>
            </w:r>
          </w:p>
        </w:tc>
        <w:tc>
          <w:tcPr>
            <w:tcW w:w="7689" w:type="dxa"/>
            <w:gridSpan w:val="7"/>
            <w:tcBorders>
              <w:top w:val="single" w:color="000000" w:sz="4" w:space="0"/>
              <w:left w:val="nil"/>
              <w:bottom w:val="single" w:color="000000" w:sz="4" w:space="0"/>
              <w:right w:val="single" w:color="000000" w:sz="4" w:space="0"/>
            </w:tcBorders>
          </w:tcPr>
          <w:p w14:paraId="043048B2">
            <w:pPr>
              <w:jc w:val="left"/>
              <w:rPr>
                <w:rFonts w:hint="eastAsia" w:ascii="宋体" w:hAnsi="宋体" w:cs="宋体"/>
                <w:color w:val="000000"/>
                <w:sz w:val="18"/>
                <w:szCs w:val="18"/>
              </w:rPr>
            </w:pPr>
            <w:r>
              <w:rPr>
                <w:rFonts w:hint="eastAsia" w:ascii="宋体" w:hAnsi="宋体" w:cs="宋体"/>
                <w:color w:val="000000"/>
                <w:sz w:val="18"/>
                <w:szCs w:val="18"/>
              </w:rPr>
              <w:t>通过开展6公里葡萄生态长廊建设，切实推进葡萄标准化生产技术水平，提升托克逊县葡萄产业的知名度。</w:t>
            </w:r>
          </w:p>
        </w:tc>
      </w:tr>
      <w:tr w14:paraId="613AB431">
        <w:tblPrEx>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14:paraId="785FF6DC">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一级指标</w:t>
            </w:r>
          </w:p>
        </w:tc>
        <w:tc>
          <w:tcPr>
            <w:tcW w:w="1039" w:type="dxa"/>
            <w:tcBorders>
              <w:top w:val="single" w:color="000000" w:sz="4" w:space="0"/>
              <w:left w:val="single" w:color="000000" w:sz="4" w:space="0"/>
              <w:bottom w:val="single" w:color="000000" w:sz="4" w:space="0"/>
              <w:right w:val="single" w:color="000000" w:sz="4" w:space="0"/>
            </w:tcBorders>
            <w:vAlign w:val="center"/>
          </w:tcPr>
          <w:p w14:paraId="148E4079">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二级指标</w:t>
            </w:r>
          </w:p>
        </w:tc>
        <w:tc>
          <w:tcPr>
            <w:tcW w:w="1468" w:type="dxa"/>
            <w:tcBorders>
              <w:top w:val="single" w:color="000000" w:sz="4" w:space="0"/>
              <w:left w:val="single" w:color="000000" w:sz="4" w:space="0"/>
              <w:bottom w:val="single" w:color="000000" w:sz="4" w:space="0"/>
              <w:right w:val="single" w:color="000000" w:sz="4" w:space="0"/>
            </w:tcBorders>
            <w:vAlign w:val="center"/>
          </w:tcPr>
          <w:p w14:paraId="304C20D3">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14:paraId="73940156">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14:paraId="10043369">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指标值设置依据</w:t>
            </w:r>
          </w:p>
        </w:tc>
        <w:tc>
          <w:tcPr>
            <w:tcW w:w="1081" w:type="dxa"/>
            <w:tcBorders>
              <w:top w:val="single" w:color="000000" w:sz="4" w:space="0"/>
              <w:left w:val="single" w:color="000000" w:sz="4" w:space="0"/>
              <w:bottom w:val="single" w:color="000000" w:sz="4" w:space="0"/>
              <w:right w:val="single" w:color="000000" w:sz="4" w:space="0"/>
            </w:tcBorders>
            <w:vAlign w:val="center"/>
          </w:tcPr>
          <w:p w14:paraId="0C34FDAB">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上年完成值</w:t>
            </w:r>
          </w:p>
        </w:tc>
        <w:tc>
          <w:tcPr>
            <w:tcW w:w="917" w:type="dxa"/>
            <w:tcBorders>
              <w:top w:val="single" w:color="000000" w:sz="4" w:space="0"/>
              <w:left w:val="single" w:color="000000" w:sz="4" w:space="0"/>
              <w:bottom w:val="single" w:color="000000" w:sz="4" w:space="0"/>
              <w:right w:val="single" w:color="000000" w:sz="4" w:space="0"/>
            </w:tcBorders>
            <w:vAlign w:val="center"/>
          </w:tcPr>
          <w:p w14:paraId="67F43746">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指标分值权重</w:t>
            </w:r>
          </w:p>
        </w:tc>
        <w:tc>
          <w:tcPr>
            <w:tcW w:w="1020" w:type="dxa"/>
            <w:tcBorders>
              <w:top w:val="single" w:color="000000" w:sz="4" w:space="0"/>
              <w:left w:val="single" w:color="000000" w:sz="4" w:space="0"/>
              <w:bottom w:val="single" w:color="000000" w:sz="4" w:space="0"/>
              <w:right w:val="single" w:color="000000" w:sz="4" w:space="0"/>
            </w:tcBorders>
            <w:vAlign w:val="center"/>
          </w:tcPr>
          <w:p w14:paraId="1EF97470">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指标赋分规则</w:t>
            </w:r>
          </w:p>
        </w:tc>
        <w:tc>
          <w:tcPr>
            <w:tcW w:w="887" w:type="dxa"/>
            <w:tcBorders>
              <w:top w:val="single" w:color="000000" w:sz="4" w:space="0"/>
              <w:left w:val="single" w:color="000000" w:sz="4" w:space="0"/>
              <w:bottom w:val="single" w:color="000000" w:sz="4" w:space="0"/>
              <w:right w:val="single" w:color="000000" w:sz="4" w:space="0"/>
            </w:tcBorders>
            <w:vAlign w:val="center"/>
          </w:tcPr>
          <w:p w14:paraId="62F4B7C4">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佐证资料</w:t>
            </w:r>
          </w:p>
        </w:tc>
      </w:tr>
      <w:tr w14:paraId="7EB5C6AA">
        <w:tblPrEx>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14:paraId="241F9B6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1039" w:type="dxa"/>
            <w:vMerge w:val="restart"/>
            <w:tcBorders>
              <w:top w:val="single" w:color="000000" w:sz="4" w:space="0"/>
              <w:left w:val="single" w:color="000000" w:sz="4" w:space="0"/>
              <w:right w:val="single" w:color="000000" w:sz="4" w:space="0"/>
            </w:tcBorders>
            <w:vAlign w:val="center"/>
          </w:tcPr>
          <w:p w14:paraId="6B99DC4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468" w:type="dxa"/>
            <w:tcBorders>
              <w:top w:val="single" w:color="000000" w:sz="4" w:space="0"/>
              <w:left w:val="single" w:color="000000" w:sz="4" w:space="0"/>
              <w:bottom w:val="single" w:color="000000" w:sz="4" w:space="0"/>
              <w:right w:val="single" w:color="000000" w:sz="4" w:space="0"/>
            </w:tcBorders>
            <w:vAlign w:val="center"/>
          </w:tcPr>
          <w:p w14:paraId="08A4F83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生态长廊建设长度</w:t>
            </w:r>
          </w:p>
        </w:tc>
        <w:tc>
          <w:tcPr>
            <w:tcW w:w="861" w:type="dxa"/>
            <w:tcBorders>
              <w:top w:val="single" w:color="000000" w:sz="4" w:space="0"/>
              <w:left w:val="single" w:color="000000" w:sz="4" w:space="0"/>
              <w:bottom w:val="single" w:color="000000" w:sz="4" w:space="0"/>
              <w:right w:val="single" w:color="000000" w:sz="4" w:space="0"/>
            </w:tcBorders>
            <w:vAlign w:val="center"/>
          </w:tcPr>
          <w:p w14:paraId="3BD3679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≥6公里</w:t>
            </w:r>
          </w:p>
        </w:tc>
        <w:tc>
          <w:tcPr>
            <w:tcW w:w="1455" w:type="dxa"/>
            <w:tcBorders>
              <w:top w:val="single" w:color="000000" w:sz="4" w:space="0"/>
              <w:left w:val="single" w:color="000000" w:sz="4" w:space="0"/>
              <w:bottom w:val="single" w:color="000000" w:sz="4" w:space="0"/>
              <w:right w:val="single" w:color="000000" w:sz="4" w:space="0"/>
            </w:tcBorders>
            <w:vAlign w:val="center"/>
          </w:tcPr>
          <w:p w14:paraId="3838FCB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7D44E16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5公里</w:t>
            </w:r>
          </w:p>
        </w:tc>
        <w:tc>
          <w:tcPr>
            <w:tcW w:w="917" w:type="dxa"/>
            <w:tcBorders>
              <w:top w:val="single" w:color="000000" w:sz="4" w:space="0"/>
              <w:left w:val="single" w:color="000000" w:sz="4" w:space="0"/>
              <w:bottom w:val="single" w:color="000000" w:sz="4" w:space="0"/>
              <w:right w:val="single" w:color="000000" w:sz="4" w:space="0"/>
            </w:tcBorders>
            <w:vAlign w:val="center"/>
          </w:tcPr>
          <w:p w14:paraId="5688518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020" w:type="dxa"/>
            <w:tcBorders>
              <w:top w:val="single" w:color="000000" w:sz="4" w:space="0"/>
              <w:left w:val="single" w:color="000000" w:sz="4" w:space="0"/>
              <w:bottom w:val="single" w:color="000000" w:sz="4" w:space="0"/>
              <w:right w:val="single" w:color="000000" w:sz="4" w:space="0"/>
            </w:tcBorders>
            <w:vAlign w:val="center"/>
          </w:tcPr>
          <w:p w14:paraId="46ADC1A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887" w:type="dxa"/>
            <w:tcBorders>
              <w:top w:val="single" w:color="000000" w:sz="4" w:space="0"/>
              <w:left w:val="single" w:color="000000" w:sz="4" w:space="0"/>
              <w:bottom w:val="single" w:color="000000" w:sz="4" w:space="0"/>
              <w:right w:val="single" w:color="000000" w:sz="4" w:space="0"/>
            </w:tcBorders>
            <w:vAlign w:val="center"/>
          </w:tcPr>
          <w:p w14:paraId="12EBE4D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63E59FC0">
        <w:tblPrEx>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1E93766C">
            <w:pPr>
              <w:jc w:val="center"/>
              <w:rPr>
                <w:rFonts w:hint="eastAsia" w:ascii="宋体" w:hAnsi="宋体" w:cs="宋体"/>
                <w:color w:val="000000"/>
                <w:sz w:val="18"/>
                <w:szCs w:val="18"/>
              </w:rPr>
            </w:pPr>
          </w:p>
        </w:tc>
        <w:tc>
          <w:tcPr>
            <w:tcW w:w="1039" w:type="dxa"/>
            <w:vMerge w:val="continue"/>
            <w:tcBorders>
              <w:left w:val="single" w:color="000000" w:sz="4" w:space="0"/>
              <w:bottom w:val="nil"/>
              <w:right w:val="single" w:color="000000" w:sz="4" w:space="0"/>
            </w:tcBorders>
            <w:vAlign w:val="center"/>
          </w:tcPr>
          <w:p w14:paraId="1A32E115">
            <w:pPr>
              <w:jc w:val="center"/>
              <w:rPr>
                <w:rFonts w:hint="eastAsia" w:ascii="宋体" w:hAnsi="宋体" w:cs="宋体"/>
                <w:color w:val="000000"/>
                <w:kern w:val="0"/>
                <w:sz w:val="18"/>
                <w:szCs w:val="18"/>
                <w:lang w:bidi="ar"/>
              </w:rPr>
            </w:pPr>
          </w:p>
        </w:tc>
        <w:tc>
          <w:tcPr>
            <w:tcW w:w="1468" w:type="dxa"/>
            <w:tcBorders>
              <w:top w:val="single" w:color="000000" w:sz="4" w:space="0"/>
              <w:left w:val="single" w:color="000000" w:sz="4" w:space="0"/>
              <w:bottom w:val="single" w:color="000000" w:sz="4" w:space="0"/>
              <w:right w:val="single" w:color="000000" w:sz="4" w:space="0"/>
            </w:tcBorders>
            <w:vAlign w:val="center"/>
          </w:tcPr>
          <w:p w14:paraId="2CF19FE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生态长廊建设实施乡镇数</w:t>
            </w:r>
          </w:p>
        </w:tc>
        <w:tc>
          <w:tcPr>
            <w:tcW w:w="861" w:type="dxa"/>
            <w:tcBorders>
              <w:top w:val="single" w:color="000000" w:sz="4" w:space="0"/>
              <w:left w:val="single" w:color="000000" w:sz="4" w:space="0"/>
              <w:bottom w:val="single" w:color="000000" w:sz="4" w:space="0"/>
              <w:right w:val="single" w:color="000000" w:sz="4" w:space="0"/>
            </w:tcBorders>
            <w:vAlign w:val="center"/>
          </w:tcPr>
          <w:p w14:paraId="4C90EA8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=6个</w:t>
            </w:r>
          </w:p>
        </w:tc>
        <w:tc>
          <w:tcPr>
            <w:tcW w:w="1455" w:type="dxa"/>
            <w:tcBorders>
              <w:top w:val="single" w:color="000000" w:sz="4" w:space="0"/>
              <w:left w:val="single" w:color="000000" w:sz="4" w:space="0"/>
              <w:bottom w:val="single" w:color="000000" w:sz="4" w:space="0"/>
              <w:right w:val="single" w:color="000000" w:sz="4" w:space="0"/>
            </w:tcBorders>
            <w:vAlign w:val="center"/>
          </w:tcPr>
          <w:p w14:paraId="6E8286B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20784CB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6个</w:t>
            </w:r>
          </w:p>
        </w:tc>
        <w:tc>
          <w:tcPr>
            <w:tcW w:w="917" w:type="dxa"/>
            <w:tcBorders>
              <w:top w:val="single" w:color="000000" w:sz="4" w:space="0"/>
              <w:left w:val="single" w:color="000000" w:sz="4" w:space="0"/>
              <w:bottom w:val="single" w:color="000000" w:sz="4" w:space="0"/>
              <w:right w:val="single" w:color="000000" w:sz="4" w:space="0"/>
            </w:tcBorders>
            <w:vAlign w:val="center"/>
          </w:tcPr>
          <w:p w14:paraId="4222ED2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020" w:type="dxa"/>
            <w:tcBorders>
              <w:top w:val="single" w:color="000000" w:sz="4" w:space="0"/>
              <w:left w:val="single" w:color="000000" w:sz="4" w:space="0"/>
              <w:bottom w:val="single" w:color="000000" w:sz="4" w:space="0"/>
              <w:right w:val="single" w:color="000000" w:sz="4" w:space="0"/>
            </w:tcBorders>
            <w:vAlign w:val="center"/>
          </w:tcPr>
          <w:p w14:paraId="50F0DC9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887" w:type="dxa"/>
            <w:tcBorders>
              <w:top w:val="single" w:color="000000" w:sz="4" w:space="0"/>
              <w:left w:val="single" w:color="000000" w:sz="4" w:space="0"/>
              <w:bottom w:val="single" w:color="000000" w:sz="4" w:space="0"/>
              <w:right w:val="single" w:color="000000" w:sz="4" w:space="0"/>
            </w:tcBorders>
            <w:vAlign w:val="center"/>
          </w:tcPr>
          <w:p w14:paraId="434C5F0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31BB485A">
        <w:tblPrEx>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7B2E6249">
            <w:pPr>
              <w:jc w:val="center"/>
              <w:rPr>
                <w:rFonts w:hint="eastAsia" w:ascii="宋体" w:hAnsi="宋体" w:cs="宋体"/>
                <w:color w:val="000000"/>
                <w:sz w:val="18"/>
                <w:szCs w:val="18"/>
              </w:rPr>
            </w:pPr>
          </w:p>
        </w:tc>
        <w:tc>
          <w:tcPr>
            <w:tcW w:w="1039" w:type="dxa"/>
            <w:tcBorders>
              <w:top w:val="single" w:color="000000" w:sz="4" w:space="0"/>
              <w:left w:val="single" w:color="000000" w:sz="4" w:space="0"/>
              <w:bottom w:val="nil"/>
              <w:right w:val="single" w:color="000000" w:sz="4" w:space="0"/>
            </w:tcBorders>
            <w:vAlign w:val="center"/>
          </w:tcPr>
          <w:p w14:paraId="3D7D8D0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468" w:type="dxa"/>
            <w:tcBorders>
              <w:top w:val="single" w:color="000000" w:sz="4" w:space="0"/>
              <w:left w:val="single" w:color="000000" w:sz="4" w:space="0"/>
              <w:bottom w:val="single" w:color="000000" w:sz="4" w:space="0"/>
              <w:right w:val="single" w:color="000000" w:sz="4" w:space="0"/>
            </w:tcBorders>
            <w:vAlign w:val="center"/>
          </w:tcPr>
          <w:p w14:paraId="1498C90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验收合格率</w:t>
            </w:r>
          </w:p>
        </w:tc>
        <w:tc>
          <w:tcPr>
            <w:tcW w:w="861" w:type="dxa"/>
            <w:tcBorders>
              <w:top w:val="single" w:color="000000" w:sz="4" w:space="0"/>
              <w:left w:val="single" w:color="000000" w:sz="4" w:space="0"/>
              <w:bottom w:val="single" w:color="000000" w:sz="4" w:space="0"/>
              <w:right w:val="single" w:color="000000" w:sz="4" w:space="0"/>
            </w:tcBorders>
            <w:vAlign w:val="center"/>
          </w:tcPr>
          <w:p w14:paraId="44649F7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≧90%</w:t>
            </w:r>
          </w:p>
        </w:tc>
        <w:tc>
          <w:tcPr>
            <w:tcW w:w="1455" w:type="dxa"/>
            <w:tcBorders>
              <w:top w:val="single" w:color="000000" w:sz="4" w:space="0"/>
              <w:left w:val="single" w:color="000000" w:sz="4" w:space="0"/>
              <w:bottom w:val="single" w:color="000000" w:sz="4" w:space="0"/>
              <w:right w:val="single" w:color="000000" w:sz="4" w:space="0"/>
            </w:tcBorders>
            <w:vAlign w:val="center"/>
          </w:tcPr>
          <w:p w14:paraId="6347034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3655B39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917" w:type="dxa"/>
            <w:tcBorders>
              <w:top w:val="single" w:color="000000" w:sz="4" w:space="0"/>
              <w:left w:val="single" w:color="000000" w:sz="4" w:space="0"/>
              <w:bottom w:val="single" w:color="000000" w:sz="4" w:space="0"/>
              <w:right w:val="single" w:color="000000" w:sz="4" w:space="0"/>
            </w:tcBorders>
            <w:vAlign w:val="center"/>
          </w:tcPr>
          <w:p w14:paraId="10D7071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020" w:type="dxa"/>
            <w:tcBorders>
              <w:top w:val="single" w:color="000000" w:sz="4" w:space="0"/>
              <w:left w:val="single" w:color="000000" w:sz="4" w:space="0"/>
              <w:bottom w:val="single" w:color="000000" w:sz="4" w:space="0"/>
              <w:right w:val="single" w:color="000000" w:sz="4" w:space="0"/>
            </w:tcBorders>
            <w:vAlign w:val="center"/>
          </w:tcPr>
          <w:p w14:paraId="2438AEE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887" w:type="dxa"/>
            <w:tcBorders>
              <w:top w:val="single" w:color="000000" w:sz="4" w:space="0"/>
              <w:left w:val="single" w:color="000000" w:sz="4" w:space="0"/>
              <w:bottom w:val="single" w:color="000000" w:sz="4" w:space="0"/>
              <w:right w:val="single" w:color="000000" w:sz="4" w:space="0"/>
            </w:tcBorders>
            <w:vAlign w:val="center"/>
          </w:tcPr>
          <w:p w14:paraId="2D9B168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3BDA21C7">
        <w:tblPrEx>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78D37757">
            <w:pPr>
              <w:jc w:val="center"/>
              <w:rPr>
                <w:rFonts w:hint="eastAsia" w:ascii="宋体" w:hAnsi="宋体" w:cs="宋体"/>
                <w:color w:val="000000"/>
                <w:sz w:val="18"/>
                <w:szCs w:val="18"/>
              </w:rPr>
            </w:pPr>
          </w:p>
        </w:tc>
        <w:tc>
          <w:tcPr>
            <w:tcW w:w="1039" w:type="dxa"/>
            <w:tcBorders>
              <w:top w:val="single" w:color="000000" w:sz="4" w:space="0"/>
              <w:left w:val="single" w:color="000000" w:sz="4" w:space="0"/>
              <w:bottom w:val="single" w:color="000000" w:sz="4" w:space="0"/>
              <w:right w:val="single" w:color="000000" w:sz="4" w:space="0"/>
            </w:tcBorders>
            <w:vAlign w:val="center"/>
          </w:tcPr>
          <w:p w14:paraId="63962BD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1468" w:type="dxa"/>
            <w:tcBorders>
              <w:top w:val="single" w:color="000000" w:sz="4" w:space="0"/>
              <w:left w:val="single" w:color="000000" w:sz="4" w:space="0"/>
              <w:bottom w:val="single" w:color="000000" w:sz="4" w:space="0"/>
              <w:right w:val="single" w:color="000000" w:sz="4" w:space="0"/>
            </w:tcBorders>
            <w:vAlign w:val="center"/>
          </w:tcPr>
          <w:p w14:paraId="131D561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任务按期完成率</w:t>
            </w:r>
          </w:p>
        </w:tc>
        <w:tc>
          <w:tcPr>
            <w:tcW w:w="861" w:type="dxa"/>
            <w:tcBorders>
              <w:top w:val="single" w:color="000000" w:sz="4" w:space="0"/>
              <w:left w:val="single" w:color="000000" w:sz="4" w:space="0"/>
              <w:bottom w:val="single" w:color="000000" w:sz="4" w:space="0"/>
              <w:right w:val="single" w:color="000000" w:sz="4" w:space="0"/>
            </w:tcBorders>
            <w:vAlign w:val="center"/>
          </w:tcPr>
          <w:p w14:paraId="677C688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≧90%</w:t>
            </w:r>
          </w:p>
        </w:tc>
        <w:tc>
          <w:tcPr>
            <w:tcW w:w="1455" w:type="dxa"/>
            <w:tcBorders>
              <w:top w:val="single" w:color="000000" w:sz="4" w:space="0"/>
              <w:left w:val="single" w:color="000000" w:sz="4" w:space="0"/>
              <w:bottom w:val="single" w:color="000000" w:sz="4" w:space="0"/>
              <w:right w:val="single" w:color="000000" w:sz="4" w:space="0"/>
            </w:tcBorders>
            <w:vAlign w:val="center"/>
          </w:tcPr>
          <w:p w14:paraId="2AC3CBE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34723F3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917" w:type="dxa"/>
            <w:tcBorders>
              <w:top w:val="single" w:color="000000" w:sz="4" w:space="0"/>
              <w:left w:val="single" w:color="000000" w:sz="4" w:space="0"/>
              <w:bottom w:val="single" w:color="000000" w:sz="4" w:space="0"/>
              <w:right w:val="single" w:color="000000" w:sz="4" w:space="0"/>
            </w:tcBorders>
            <w:vAlign w:val="center"/>
          </w:tcPr>
          <w:p w14:paraId="1DF0538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020" w:type="dxa"/>
            <w:tcBorders>
              <w:top w:val="single" w:color="000000" w:sz="4" w:space="0"/>
              <w:left w:val="single" w:color="000000" w:sz="4" w:space="0"/>
              <w:bottom w:val="single" w:color="000000" w:sz="4" w:space="0"/>
              <w:right w:val="single" w:color="000000" w:sz="4" w:space="0"/>
            </w:tcBorders>
            <w:vAlign w:val="center"/>
          </w:tcPr>
          <w:p w14:paraId="27C182D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887" w:type="dxa"/>
            <w:tcBorders>
              <w:top w:val="single" w:color="000000" w:sz="4" w:space="0"/>
              <w:left w:val="single" w:color="000000" w:sz="4" w:space="0"/>
              <w:bottom w:val="single" w:color="000000" w:sz="4" w:space="0"/>
              <w:right w:val="single" w:color="000000" w:sz="4" w:space="0"/>
            </w:tcBorders>
            <w:vAlign w:val="center"/>
          </w:tcPr>
          <w:p w14:paraId="45C5444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6259C006">
        <w:tblPrEx>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vAlign w:val="center"/>
          </w:tcPr>
          <w:p w14:paraId="3A4EA70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039" w:type="dxa"/>
            <w:tcBorders>
              <w:top w:val="single" w:color="000000" w:sz="4" w:space="0"/>
              <w:left w:val="single" w:color="000000" w:sz="4" w:space="0"/>
              <w:bottom w:val="single" w:color="000000" w:sz="4" w:space="0"/>
              <w:right w:val="single" w:color="000000" w:sz="4" w:space="0"/>
            </w:tcBorders>
            <w:vAlign w:val="center"/>
          </w:tcPr>
          <w:p w14:paraId="766AD2A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经济成本指标</w:t>
            </w:r>
          </w:p>
        </w:tc>
        <w:tc>
          <w:tcPr>
            <w:tcW w:w="1468" w:type="dxa"/>
            <w:tcBorders>
              <w:top w:val="single" w:color="000000" w:sz="4" w:space="0"/>
              <w:left w:val="single" w:color="000000" w:sz="4" w:space="0"/>
              <w:bottom w:val="single" w:color="000000" w:sz="4" w:space="0"/>
              <w:right w:val="single" w:color="000000" w:sz="4" w:space="0"/>
            </w:tcBorders>
            <w:vAlign w:val="center"/>
          </w:tcPr>
          <w:p w14:paraId="7B1FDDA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生态长廊建设市级补助标准</w:t>
            </w:r>
          </w:p>
        </w:tc>
        <w:tc>
          <w:tcPr>
            <w:tcW w:w="861" w:type="dxa"/>
            <w:tcBorders>
              <w:top w:val="single" w:color="000000" w:sz="4" w:space="0"/>
              <w:left w:val="single" w:color="000000" w:sz="4" w:space="0"/>
              <w:bottom w:val="single" w:color="000000" w:sz="4" w:space="0"/>
              <w:right w:val="single" w:color="000000" w:sz="4" w:space="0"/>
            </w:tcBorders>
            <w:vAlign w:val="center"/>
          </w:tcPr>
          <w:p w14:paraId="108653A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=100万元/公里</w:t>
            </w:r>
          </w:p>
        </w:tc>
        <w:tc>
          <w:tcPr>
            <w:tcW w:w="1455" w:type="dxa"/>
            <w:tcBorders>
              <w:top w:val="single" w:color="000000" w:sz="4" w:space="0"/>
              <w:left w:val="single" w:color="000000" w:sz="4" w:space="0"/>
              <w:bottom w:val="single" w:color="000000" w:sz="4" w:space="0"/>
              <w:right w:val="single" w:color="000000" w:sz="4" w:space="0"/>
            </w:tcBorders>
            <w:vAlign w:val="center"/>
          </w:tcPr>
          <w:p w14:paraId="0C44631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预算支出标准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369979D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100万元/公里</w:t>
            </w:r>
          </w:p>
        </w:tc>
        <w:tc>
          <w:tcPr>
            <w:tcW w:w="917" w:type="dxa"/>
            <w:tcBorders>
              <w:top w:val="single" w:color="000000" w:sz="4" w:space="0"/>
              <w:left w:val="single" w:color="000000" w:sz="4" w:space="0"/>
              <w:bottom w:val="single" w:color="000000" w:sz="4" w:space="0"/>
              <w:right w:val="single" w:color="000000" w:sz="4" w:space="0"/>
            </w:tcBorders>
            <w:vAlign w:val="center"/>
          </w:tcPr>
          <w:p w14:paraId="38E4E25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1020" w:type="dxa"/>
            <w:tcBorders>
              <w:top w:val="single" w:color="000000" w:sz="4" w:space="0"/>
              <w:left w:val="single" w:color="000000" w:sz="4" w:space="0"/>
              <w:bottom w:val="single" w:color="000000" w:sz="4" w:space="0"/>
              <w:right w:val="single" w:color="000000" w:sz="4" w:space="0"/>
            </w:tcBorders>
            <w:vAlign w:val="center"/>
          </w:tcPr>
          <w:p w14:paraId="3FCBC8E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887" w:type="dxa"/>
            <w:tcBorders>
              <w:top w:val="single" w:color="000000" w:sz="4" w:space="0"/>
              <w:left w:val="single" w:color="000000" w:sz="4" w:space="0"/>
              <w:bottom w:val="single" w:color="000000" w:sz="4" w:space="0"/>
              <w:right w:val="single" w:color="000000" w:sz="4" w:space="0"/>
            </w:tcBorders>
            <w:vAlign w:val="center"/>
          </w:tcPr>
          <w:p w14:paraId="07E7CAB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原始凭证</w:t>
            </w:r>
          </w:p>
        </w:tc>
      </w:tr>
      <w:tr w14:paraId="0FCFAECE">
        <w:tblPrEx>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vAlign w:val="center"/>
          </w:tcPr>
          <w:p w14:paraId="2828A0B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1039" w:type="dxa"/>
            <w:tcBorders>
              <w:top w:val="single" w:color="000000" w:sz="4" w:space="0"/>
              <w:left w:val="single" w:color="000000" w:sz="4" w:space="0"/>
              <w:bottom w:val="single" w:color="000000" w:sz="4" w:space="0"/>
              <w:right w:val="single" w:color="000000" w:sz="4" w:space="0"/>
            </w:tcBorders>
            <w:vAlign w:val="center"/>
          </w:tcPr>
          <w:p w14:paraId="39A9591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经济效益指标</w:t>
            </w:r>
          </w:p>
        </w:tc>
        <w:tc>
          <w:tcPr>
            <w:tcW w:w="1468" w:type="dxa"/>
            <w:tcBorders>
              <w:top w:val="single" w:color="000000" w:sz="4" w:space="0"/>
              <w:left w:val="single" w:color="000000" w:sz="4" w:space="0"/>
              <w:bottom w:val="single" w:color="000000" w:sz="4" w:space="0"/>
              <w:right w:val="single" w:color="000000" w:sz="4" w:space="0"/>
            </w:tcBorders>
            <w:vAlign w:val="center"/>
          </w:tcPr>
          <w:p w14:paraId="30CC1A2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带动项目区亩均增收</w:t>
            </w:r>
          </w:p>
        </w:tc>
        <w:tc>
          <w:tcPr>
            <w:tcW w:w="861" w:type="dxa"/>
            <w:tcBorders>
              <w:top w:val="single" w:color="000000" w:sz="4" w:space="0"/>
              <w:left w:val="single" w:color="000000" w:sz="4" w:space="0"/>
              <w:bottom w:val="single" w:color="000000" w:sz="4" w:space="0"/>
              <w:right w:val="single" w:color="000000" w:sz="4" w:space="0"/>
            </w:tcBorders>
            <w:vAlign w:val="center"/>
          </w:tcPr>
          <w:p w14:paraId="21133C1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≧100元/亩</w:t>
            </w:r>
          </w:p>
        </w:tc>
        <w:tc>
          <w:tcPr>
            <w:tcW w:w="1455" w:type="dxa"/>
            <w:tcBorders>
              <w:top w:val="single" w:color="000000" w:sz="4" w:space="0"/>
              <w:left w:val="single" w:color="000000" w:sz="4" w:space="0"/>
              <w:bottom w:val="single" w:color="000000" w:sz="4" w:space="0"/>
              <w:right w:val="single" w:color="000000" w:sz="4" w:space="0"/>
            </w:tcBorders>
            <w:vAlign w:val="center"/>
          </w:tcPr>
          <w:p w14:paraId="79F5A2A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5F6E18D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100元/亩</w:t>
            </w:r>
          </w:p>
        </w:tc>
        <w:tc>
          <w:tcPr>
            <w:tcW w:w="917" w:type="dxa"/>
            <w:tcBorders>
              <w:top w:val="single" w:color="000000" w:sz="4" w:space="0"/>
              <w:left w:val="single" w:color="000000" w:sz="4" w:space="0"/>
              <w:bottom w:val="single" w:color="000000" w:sz="4" w:space="0"/>
              <w:right w:val="single" w:color="000000" w:sz="4" w:space="0"/>
            </w:tcBorders>
            <w:vAlign w:val="center"/>
          </w:tcPr>
          <w:p w14:paraId="1DBBDC3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w:t>
            </w:r>
          </w:p>
        </w:tc>
        <w:tc>
          <w:tcPr>
            <w:tcW w:w="1020" w:type="dxa"/>
            <w:tcBorders>
              <w:top w:val="single" w:color="000000" w:sz="4" w:space="0"/>
              <w:left w:val="single" w:color="000000" w:sz="4" w:space="0"/>
              <w:bottom w:val="single" w:color="000000" w:sz="4" w:space="0"/>
              <w:right w:val="single" w:color="000000" w:sz="4" w:space="0"/>
            </w:tcBorders>
            <w:vAlign w:val="center"/>
          </w:tcPr>
          <w:p w14:paraId="4AFC7B0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887" w:type="dxa"/>
            <w:tcBorders>
              <w:top w:val="single" w:color="000000" w:sz="4" w:space="0"/>
              <w:left w:val="single" w:color="000000" w:sz="4" w:space="0"/>
              <w:bottom w:val="single" w:color="000000" w:sz="4" w:space="0"/>
              <w:right w:val="single" w:color="000000" w:sz="4" w:space="0"/>
            </w:tcBorders>
            <w:vAlign w:val="center"/>
          </w:tcPr>
          <w:p w14:paraId="5308B33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36B6B911">
        <w:tblPrEx>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vAlign w:val="center"/>
          </w:tcPr>
          <w:p w14:paraId="2D71D14E">
            <w:pPr>
              <w:jc w:val="center"/>
              <w:rPr>
                <w:rFonts w:hint="eastAsia" w:ascii="宋体" w:hAnsi="宋体" w:cs="宋体"/>
                <w:color w:val="000000"/>
                <w:sz w:val="18"/>
                <w:szCs w:val="18"/>
              </w:rPr>
            </w:pPr>
          </w:p>
        </w:tc>
        <w:tc>
          <w:tcPr>
            <w:tcW w:w="1039" w:type="dxa"/>
            <w:tcBorders>
              <w:top w:val="single" w:color="000000" w:sz="4" w:space="0"/>
              <w:left w:val="single" w:color="000000" w:sz="4" w:space="0"/>
              <w:bottom w:val="single" w:color="000000" w:sz="4" w:space="0"/>
              <w:right w:val="single" w:color="000000" w:sz="4" w:space="0"/>
            </w:tcBorders>
            <w:vAlign w:val="center"/>
          </w:tcPr>
          <w:p w14:paraId="0277673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468" w:type="dxa"/>
            <w:tcBorders>
              <w:top w:val="single" w:color="000000" w:sz="4" w:space="0"/>
              <w:left w:val="single" w:color="000000" w:sz="4" w:space="0"/>
              <w:bottom w:val="single" w:color="000000" w:sz="4" w:space="0"/>
              <w:right w:val="single" w:color="000000" w:sz="4" w:space="0"/>
            </w:tcBorders>
            <w:vAlign w:val="center"/>
          </w:tcPr>
          <w:p w14:paraId="39BF869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推进葡萄标准化生产技术水平</w:t>
            </w:r>
          </w:p>
        </w:tc>
        <w:tc>
          <w:tcPr>
            <w:tcW w:w="861" w:type="dxa"/>
            <w:tcBorders>
              <w:top w:val="single" w:color="000000" w:sz="4" w:space="0"/>
              <w:left w:val="single" w:color="000000" w:sz="4" w:space="0"/>
              <w:bottom w:val="single" w:color="000000" w:sz="4" w:space="0"/>
              <w:right w:val="single" w:color="000000" w:sz="4" w:space="0"/>
            </w:tcBorders>
            <w:vAlign w:val="center"/>
          </w:tcPr>
          <w:p w14:paraId="039A3D8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效果明显</w:t>
            </w:r>
          </w:p>
        </w:tc>
        <w:tc>
          <w:tcPr>
            <w:tcW w:w="1455" w:type="dxa"/>
            <w:tcBorders>
              <w:top w:val="single" w:color="000000" w:sz="4" w:space="0"/>
              <w:left w:val="single" w:color="000000" w:sz="4" w:space="0"/>
              <w:bottom w:val="single" w:color="000000" w:sz="4" w:space="0"/>
              <w:right w:val="single" w:color="000000" w:sz="4" w:space="0"/>
            </w:tcBorders>
            <w:vAlign w:val="center"/>
          </w:tcPr>
          <w:p w14:paraId="4F36134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688EFC2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506BA70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w:t>
            </w:r>
          </w:p>
        </w:tc>
        <w:tc>
          <w:tcPr>
            <w:tcW w:w="1020" w:type="dxa"/>
            <w:tcBorders>
              <w:top w:val="single" w:color="000000" w:sz="4" w:space="0"/>
              <w:left w:val="single" w:color="000000" w:sz="4" w:space="0"/>
              <w:bottom w:val="single" w:color="000000" w:sz="4" w:space="0"/>
              <w:right w:val="single" w:color="000000" w:sz="4" w:space="0"/>
            </w:tcBorders>
            <w:vAlign w:val="center"/>
          </w:tcPr>
          <w:p w14:paraId="4CF388F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按评判等级赋分</w:t>
            </w:r>
          </w:p>
        </w:tc>
        <w:tc>
          <w:tcPr>
            <w:tcW w:w="887" w:type="dxa"/>
            <w:tcBorders>
              <w:top w:val="single" w:color="000000" w:sz="4" w:space="0"/>
              <w:left w:val="single" w:color="000000" w:sz="4" w:space="0"/>
              <w:bottom w:val="single" w:color="000000" w:sz="4" w:space="0"/>
              <w:right w:val="single" w:color="000000" w:sz="4" w:space="0"/>
            </w:tcBorders>
            <w:vAlign w:val="center"/>
          </w:tcPr>
          <w:p w14:paraId="35DB3CC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66098406">
        <w:tblPrEx>
          <w:tblCellMar>
            <w:top w:w="0" w:type="dxa"/>
            <w:left w:w="108" w:type="dxa"/>
            <w:bottom w:w="0" w:type="dxa"/>
            <w:right w:w="108" w:type="dxa"/>
          </w:tblCellMar>
        </w:tblPrEx>
        <w:trPr>
          <w:trHeight w:val="587" w:hRule="atLeast"/>
        </w:trPr>
        <w:tc>
          <w:tcPr>
            <w:tcW w:w="811" w:type="dxa"/>
            <w:vMerge w:val="continue"/>
            <w:tcBorders>
              <w:top w:val="single" w:color="000000" w:sz="4" w:space="0"/>
              <w:left w:val="single" w:color="000000" w:sz="4" w:space="0"/>
              <w:bottom w:val="nil"/>
              <w:right w:val="single" w:color="000000" w:sz="4" w:space="0"/>
            </w:tcBorders>
            <w:vAlign w:val="center"/>
          </w:tcPr>
          <w:p w14:paraId="1AE68BCF">
            <w:pPr>
              <w:jc w:val="center"/>
              <w:rPr>
                <w:rFonts w:hint="eastAsia" w:ascii="宋体" w:hAnsi="宋体" w:cs="宋体"/>
                <w:color w:val="000000"/>
                <w:sz w:val="18"/>
                <w:szCs w:val="18"/>
              </w:rPr>
            </w:pPr>
          </w:p>
        </w:tc>
        <w:tc>
          <w:tcPr>
            <w:tcW w:w="1039" w:type="dxa"/>
            <w:tcBorders>
              <w:top w:val="single" w:color="000000" w:sz="4" w:space="0"/>
              <w:left w:val="single" w:color="000000" w:sz="4" w:space="0"/>
              <w:bottom w:val="single" w:color="000000" w:sz="4" w:space="0"/>
              <w:right w:val="single" w:color="000000" w:sz="4" w:space="0"/>
            </w:tcBorders>
            <w:vAlign w:val="center"/>
          </w:tcPr>
          <w:p w14:paraId="198E346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生态效益指标</w:t>
            </w:r>
          </w:p>
        </w:tc>
        <w:tc>
          <w:tcPr>
            <w:tcW w:w="1468" w:type="dxa"/>
            <w:tcBorders>
              <w:top w:val="single" w:color="000000" w:sz="4" w:space="0"/>
              <w:left w:val="single" w:color="000000" w:sz="4" w:space="0"/>
              <w:bottom w:val="single" w:color="000000" w:sz="4" w:space="0"/>
              <w:right w:val="single" w:color="000000" w:sz="4" w:space="0"/>
            </w:tcBorders>
            <w:vAlign w:val="center"/>
          </w:tcPr>
          <w:p w14:paraId="7F7C3F3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改善生态环境</w:t>
            </w:r>
          </w:p>
        </w:tc>
        <w:tc>
          <w:tcPr>
            <w:tcW w:w="861" w:type="dxa"/>
            <w:tcBorders>
              <w:top w:val="single" w:color="000000" w:sz="4" w:space="0"/>
              <w:left w:val="single" w:color="000000" w:sz="4" w:space="0"/>
              <w:bottom w:val="single" w:color="000000" w:sz="4" w:space="0"/>
              <w:right w:val="single" w:color="000000" w:sz="4" w:space="0"/>
            </w:tcBorders>
            <w:vAlign w:val="center"/>
          </w:tcPr>
          <w:p w14:paraId="5C91C98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有效改善</w:t>
            </w:r>
          </w:p>
        </w:tc>
        <w:tc>
          <w:tcPr>
            <w:tcW w:w="1455" w:type="dxa"/>
            <w:tcBorders>
              <w:top w:val="single" w:color="000000" w:sz="4" w:space="0"/>
              <w:left w:val="single" w:color="000000" w:sz="4" w:space="0"/>
              <w:bottom w:val="single" w:color="000000" w:sz="4" w:space="0"/>
              <w:right w:val="single" w:color="000000" w:sz="4" w:space="0"/>
            </w:tcBorders>
            <w:vAlign w:val="center"/>
          </w:tcPr>
          <w:p w14:paraId="5FECB12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1654399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基本达成目标</w:t>
            </w:r>
          </w:p>
        </w:tc>
        <w:tc>
          <w:tcPr>
            <w:tcW w:w="917" w:type="dxa"/>
            <w:tcBorders>
              <w:top w:val="single" w:color="000000" w:sz="4" w:space="0"/>
              <w:left w:val="single" w:color="000000" w:sz="4" w:space="0"/>
              <w:bottom w:val="single" w:color="000000" w:sz="4" w:space="0"/>
              <w:right w:val="single" w:color="000000" w:sz="4" w:space="0"/>
            </w:tcBorders>
            <w:vAlign w:val="center"/>
          </w:tcPr>
          <w:p w14:paraId="3831762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w:t>
            </w:r>
          </w:p>
        </w:tc>
        <w:tc>
          <w:tcPr>
            <w:tcW w:w="1020" w:type="dxa"/>
            <w:tcBorders>
              <w:top w:val="single" w:color="000000" w:sz="4" w:space="0"/>
              <w:left w:val="single" w:color="000000" w:sz="4" w:space="0"/>
              <w:bottom w:val="single" w:color="000000" w:sz="4" w:space="0"/>
              <w:right w:val="single" w:color="000000" w:sz="4" w:space="0"/>
            </w:tcBorders>
            <w:vAlign w:val="center"/>
          </w:tcPr>
          <w:p w14:paraId="5C8F518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按评判等级赋分</w:t>
            </w:r>
          </w:p>
        </w:tc>
        <w:tc>
          <w:tcPr>
            <w:tcW w:w="887" w:type="dxa"/>
            <w:tcBorders>
              <w:top w:val="single" w:color="000000" w:sz="4" w:space="0"/>
              <w:left w:val="single" w:color="000000" w:sz="4" w:space="0"/>
              <w:bottom w:val="single" w:color="000000" w:sz="4" w:space="0"/>
              <w:right w:val="single" w:color="000000" w:sz="4" w:space="0"/>
            </w:tcBorders>
            <w:vAlign w:val="center"/>
          </w:tcPr>
          <w:p w14:paraId="0138405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5DC88A94">
        <w:tblPrEx>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vAlign w:val="center"/>
          </w:tcPr>
          <w:p w14:paraId="161AD76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1039" w:type="dxa"/>
            <w:tcBorders>
              <w:top w:val="single" w:color="000000" w:sz="4" w:space="0"/>
              <w:left w:val="single" w:color="000000" w:sz="4" w:space="0"/>
              <w:bottom w:val="single" w:color="000000" w:sz="4" w:space="0"/>
              <w:right w:val="single" w:color="000000" w:sz="4" w:space="0"/>
            </w:tcBorders>
            <w:vAlign w:val="center"/>
          </w:tcPr>
          <w:p w14:paraId="1EC5C3E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满意度指标</w:t>
            </w:r>
          </w:p>
        </w:tc>
        <w:tc>
          <w:tcPr>
            <w:tcW w:w="1468" w:type="dxa"/>
            <w:tcBorders>
              <w:top w:val="single" w:color="000000" w:sz="4" w:space="0"/>
              <w:left w:val="single" w:color="000000" w:sz="4" w:space="0"/>
              <w:bottom w:val="single" w:color="000000" w:sz="4" w:space="0"/>
              <w:right w:val="single" w:color="000000" w:sz="4" w:space="0"/>
            </w:tcBorders>
            <w:vAlign w:val="center"/>
          </w:tcPr>
          <w:p w14:paraId="23F99E6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项目区群众满意度</w:t>
            </w:r>
          </w:p>
        </w:tc>
        <w:tc>
          <w:tcPr>
            <w:tcW w:w="861" w:type="dxa"/>
            <w:tcBorders>
              <w:top w:val="single" w:color="000000" w:sz="4" w:space="0"/>
              <w:left w:val="single" w:color="000000" w:sz="4" w:space="0"/>
              <w:bottom w:val="single" w:color="000000" w:sz="4" w:space="0"/>
              <w:right w:val="single" w:color="000000" w:sz="4" w:space="0"/>
            </w:tcBorders>
            <w:vAlign w:val="center"/>
          </w:tcPr>
          <w:p w14:paraId="3A3ED0A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≧90%</w:t>
            </w:r>
          </w:p>
        </w:tc>
        <w:tc>
          <w:tcPr>
            <w:tcW w:w="1455" w:type="dxa"/>
            <w:tcBorders>
              <w:top w:val="single" w:color="000000" w:sz="4" w:space="0"/>
              <w:left w:val="single" w:color="000000" w:sz="4" w:space="0"/>
              <w:bottom w:val="single" w:color="000000" w:sz="4" w:space="0"/>
              <w:right w:val="single" w:color="000000" w:sz="4" w:space="0"/>
            </w:tcBorders>
            <w:vAlign w:val="center"/>
          </w:tcPr>
          <w:p w14:paraId="16D84EF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035A5CE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90%</w:t>
            </w:r>
          </w:p>
        </w:tc>
        <w:tc>
          <w:tcPr>
            <w:tcW w:w="917" w:type="dxa"/>
            <w:tcBorders>
              <w:top w:val="single" w:color="000000" w:sz="4" w:space="0"/>
              <w:left w:val="single" w:color="000000" w:sz="4" w:space="0"/>
              <w:bottom w:val="single" w:color="000000" w:sz="4" w:space="0"/>
              <w:right w:val="single" w:color="000000" w:sz="4" w:space="0"/>
            </w:tcBorders>
            <w:vAlign w:val="center"/>
          </w:tcPr>
          <w:p w14:paraId="3CABF25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020" w:type="dxa"/>
            <w:tcBorders>
              <w:top w:val="single" w:color="000000" w:sz="4" w:space="0"/>
              <w:left w:val="single" w:color="000000" w:sz="4" w:space="0"/>
              <w:bottom w:val="single" w:color="000000" w:sz="4" w:space="0"/>
              <w:right w:val="single" w:color="000000" w:sz="4" w:space="0"/>
            </w:tcBorders>
            <w:vAlign w:val="center"/>
          </w:tcPr>
          <w:p w14:paraId="2B7C282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满意度赋分</w:t>
            </w:r>
          </w:p>
        </w:tc>
        <w:tc>
          <w:tcPr>
            <w:tcW w:w="887" w:type="dxa"/>
            <w:tcBorders>
              <w:top w:val="single" w:color="000000" w:sz="4" w:space="0"/>
              <w:left w:val="single" w:color="000000" w:sz="4" w:space="0"/>
              <w:bottom w:val="single" w:color="000000" w:sz="4" w:space="0"/>
              <w:right w:val="single" w:color="000000" w:sz="4" w:space="0"/>
            </w:tcBorders>
            <w:vAlign w:val="center"/>
          </w:tcPr>
          <w:p w14:paraId="551D3D6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bookmarkEnd w:id="0"/>
    </w:tbl>
    <w:p w14:paraId="71792F85">
      <w:r>
        <w:br w:type="page"/>
      </w:r>
    </w:p>
    <w:tbl>
      <w:tblPr>
        <w:tblStyle w:val="4"/>
        <w:tblW w:w="9440" w:type="dxa"/>
        <w:jc w:val="center"/>
        <w:tblLayout w:type="autofit"/>
        <w:tblCellMar>
          <w:top w:w="0" w:type="dxa"/>
          <w:left w:w="108" w:type="dxa"/>
          <w:bottom w:w="0" w:type="dxa"/>
          <w:right w:w="108" w:type="dxa"/>
        </w:tblCellMar>
      </w:tblPr>
      <w:tblGrid>
        <w:gridCol w:w="648"/>
        <w:gridCol w:w="1177"/>
        <w:gridCol w:w="1738"/>
        <w:gridCol w:w="1316"/>
        <w:gridCol w:w="1082"/>
        <w:gridCol w:w="816"/>
        <w:gridCol w:w="798"/>
        <w:gridCol w:w="1045"/>
        <w:gridCol w:w="820"/>
      </w:tblGrid>
      <w:tr w14:paraId="7B0D5402">
        <w:tblPrEx>
          <w:tblCellMar>
            <w:top w:w="0" w:type="dxa"/>
            <w:left w:w="108" w:type="dxa"/>
            <w:bottom w:w="0" w:type="dxa"/>
            <w:right w:w="108" w:type="dxa"/>
          </w:tblCellMar>
        </w:tblPrEx>
        <w:trPr>
          <w:trHeight w:val="639" w:hRule="atLeast"/>
          <w:jc w:val="center"/>
        </w:trPr>
        <w:tc>
          <w:tcPr>
            <w:tcW w:w="9440" w:type="dxa"/>
            <w:gridSpan w:val="9"/>
            <w:tcBorders>
              <w:top w:val="nil"/>
              <w:left w:val="nil"/>
              <w:bottom w:val="nil"/>
              <w:right w:val="nil"/>
            </w:tcBorders>
            <w:shd w:val="clear" w:color="auto" w:fill="auto"/>
            <w:vAlign w:val="center"/>
          </w:tcPr>
          <w:p w14:paraId="512106C3">
            <w:pPr>
              <w:widowControl/>
              <w:jc w:val="center"/>
              <w:textAlignment w:val="center"/>
              <w:rPr>
                <w:rFonts w:hint="eastAsia" w:ascii="宋体" w:hAnsi="宋体" w:cs="宋体"/>
                <w:b/>
                <w:bCs/>
                <w:color w:val="000000"/>
                <w:sz w:val="28"/>
                <w:szCs w:val="28"/>
              </w:rPr>
            </w:pPr>
            <w:r>
              <w:rPr>
                <w:rFonts w:hint="eastAsia" w:ascii="宋体" w:hAnsi="宋体" w:cs="宋体"/>
                <w:b/>
                <w:bCs/>
                <w:color w:val="000000"/>
                <w:kern w:val="0"/>
                <w:sz w:val="28"/>
                <w:szCs w:val="28"/>
                <w:lang w:bidi="ar"/>
              </w:rPr>
              <w:t>项目支出绩效目标表</w:t>
            </w:r>
          </w:p>
        </w:tc>
      </w:tr>
      <w:tr w14:paraId="06C58349">
        <w:tblPrEx>
          <w:tblCellMar>
            <w:top w:w="0" w:type="dxa"/>
            <w:left w:w="108" w:type="dxa"/>
            <w:bottom w:w="0" w:type="dxa"/>
            <w:right w:w="108" w:type="dxa"/>
          </w:tblCellMar>
        </w:tblPrEx>
        <w:trPr>
          <w:trHeight w:val="430" w:hRule="atLeast"/>
          <w:jc w:val="center"/>
        </w:trPr>
        <w:tc>
          <w:tcPr>
            <w:tcW w:w="9440" w:type="dxa"/>
            <w:gridSpan w:val="9"/>
            <w:tcBorders>
              <w:top w:val="nil"/>
              <w:left w:val="nil"/>
              <w:bottom w:val="nil"/>
              <w:right w:val="nil"/>
            </w:tcBorders>
            <w:shd w:val="clear" w:color="auto" w:fill="auto"/>
            <w:vAlign w:val="center"/>
          </w:tcPr>
          <w:p w14:paraId="495CC384">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(2024年)</w:t>
            </w:r>
          </w:p>
        </w:tc>
      </w:tr>
      <w:tr w14:paraId="1F740BF4">
        <w:tblPrEx>
          <w:tblCellMar>
            <w:top w:w="0" w:type="dxa"/>
            <w:left w:w="108" w:type="dxa"/>
            <w:bottom w:w="0" w:type="dxa"/>
            <w:right w:w="108" w:type="dxa"/>
          </w:tblCellMar>
        </w:tblPrEx>
        <w:trPr>
          <w:trHeight w:val="471" w:hRule="atLeast"/>
          <w:jc w:val="center"/>
        </w:trPr>
        <w:tc>
          <w:tcPr>
            <w:tcW w:w="1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4A434F">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预算单位</w:t>
            </w:r>
          </w:p>
        </w:tc>
        <w:tc>
          <w:tcPr>
            <w:tcW w:w="761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6052BF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托克逊县林业和草原局</w:t>
            </w:r>
          </w:p>
        </w:tc>
      </w:tr>
      <w:tr w14:paraId="3487AFCA">
        <w:tblPrEx>
          <w:tblCellMar>
            <w:top w:w="0" w:type="dxa"/>
            <w:left w:w="108" w:type="dxa"/>
            <w:bottom w:w="0" w:type="dxa"/>
            <w:right w:w="108" w:type="dxa"/>
          </w:tblCellMar>
        </w:tblPrEx>
        <w:trPr>
          <w:trHeight w:val="471" w:hRule="atLeast"/>
          <w:jc w:val="center"/>
        </w:trPr>
        <w:tc>
          <w:tcPr>
            <w:tcW w:w="1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FB6116">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项目名称</w:t>
            </w:r>
          </w:p>
        </w:tc>
        <w:tc>
          <w:tcPr>
            <w:tcW w:w="41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3C873D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2024年林长制工作经费</w:t>
            </w:r>
          </w:p>
        </w:tc>
        <w:tc>
          <w:tcPr>
            <w:tcW w:w="161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10D9B2">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项目负责人</w:t>
            </w:r>
          </w:p>
        </w:tc>
        <w:tc>
          <w:tcPr>
            <w:tcW w:w="18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7C4C4B">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迪力夏提·热西提</w:t>
            </w:r>
          </w:p>
        </w:tc>
      </w:tr>
      <w:tr w14:paraId="24BE3067">
        <w:tblPrEx>
          <w:tblCellMar>
            <w:top w:w="0" w:type="dxa"/>
            <w:left w:w="108" w:type="dxa"/>
            <w:bottom w:w="0" w:type="dxa"/>
            <w:right w:w="108" w:type="dxa"/>
          </w:tblCellMar>
        </w:tblPrEx>
        <w:trPr>
          <w:trHeight w:val="696" w:hRule="atLeast"/>
          <w:jc w:val="center"/>
        </w:trPr>
        <w:tc>
          <w:tcPr>
            <w:tcW w:w="1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6FAA5A">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项目资金（万元）</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733F5">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年度预算总额： </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1221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20.00</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6596C">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其中：财政拨款</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1689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20.00</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53E8A">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18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ED395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r>
      <w:tr w14:paraId="4B7BA109">
        <w:tblPrEx>
          <w:tblCellMar>
            <w:top w:w="0" w:type="dxa"/>
            <w:left w:w="108" w:type="dxa"/>
            <w:bottom w:w="0" w:type="dxa"/>
            <w:right w:w="108" w:type="dxa"/>
          </w:tblCellMar>
        </w:tblPrEx>
        <w:trPr>
          <w:trHeight w:val="984" w:hRule="atLeast"/>
          <w:jc w:val="center"/>
        </w:trPr>
        <w:tc>
          <w:tcPr>
            <w:tcW w:w="1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5398D0">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项目总体目标</w:t>
            </w:r>
          </w:p>
        </w:tc>
        <w:tc>
          <w:tcPr>
            <w:tcW w:w="7615" w:type="dxa"/>
            <w:gridSpan w:val="7"/>
            <w:tcBorders>
              <w:top w:val="single" w:color="000000" w:sz="4" w:space="0"/>
              <w:left w:val="nil"/>
              <w:bottom w:val="single" w:color="000000" w:sz="4" w:space="0"/>
              <w:right w:val="single" w:color="000000" w:sz="4" w:space="0"/>
            </w:tcBorders>
            <w:shd w:val="clear" w:color="auto" w:fill="auto"/>
            <w:vAlign w:val="center"/>
          </w:tcPr>
          <w:p w14:paraId="351A42A6">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通过林长制工作，各级林长对管辖区进行巡林，每年镇级林长巡林不少于300次，村级林长巡林不少于1300次，切实管护和保护林草资源。</w:t>
            </w:r>
          </w:p>
        </w:tc>
      </w:tr>
      <w:tr w14:paraId="21D55BB0">
        <w:tblPrEx>
          <w:tblCellMar>
            <w:top w:w="0" w:type="dxa"/>
            <w:left w:w="108" w:type="dxa"/>
            <w:bottom w:w="0" w:type="dxa"/>
            <w:right w:w="108" w:type="dxa"/>
          </w:tblCellMar>
        </w:tblPrEx>
        <w:trPr>
          <w:trHeight w:val="660" w:hRule="atLeast"/>
          <w:jc w:val="center"/>
        </w:trPr>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DC217">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一级指标</w:t>
            </w: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BD4CE">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二级指标</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FC49E">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三级指标</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6BCCF">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6421E">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指标值设置依据</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3488D">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上年完成值</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2FFEB">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指标分值权重</w:t>
            </w: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0CB24">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指标赋分规则</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DE5CA">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佐证资料</w:t>
            </w:r>
          </w:p>
        </w:tc>
      </w:tr>
      <w:tr w14:paraId="7515E90B">
        <w:tblPrEx>
          <w:tblCellMar>
            <w:top w:w="0" w:type="dxa"/>
            <w:left w:w="108" w:type="dxa"/>
            <w:bottom w:w="0" w:type="dxa"/>
            <w:right w:w="108" w:type="dxa"/>
          </w:tblCellMar>
        </w:tblPrEx>
        <w:trPr>
          <w:trHeight w:val="660" w:hRule="atLeast"/>
          <w:jc w:val="center"/>
        </w:trPr>
        <w:tc>
          <w:tcPr>
            <w:tcW w:w="6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2B389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1177" w:type="dxa"/>
            <w:vMerge w:val="restart"/>
            <w:tcBorders>
              <w:top w:val="single" w:color="000000" w:sz="4" w:space="0"/>
              <w:left w:val="single" w:color="000000" w:sz="4" w:space="0"/>
              <w:bottom w:val="nil"/>
              <w:right w:val="single" w:color="000000" w:sz="4" w:space="0"/>
            </w:tcBorders>
            <w:shd w:val="clear" w:color="auto" w:fill="auto"/>
            <w:vAlign w:val="center"/>
          </w:tcPr>
          <w:p w14:paraId="4226E7E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B43B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镇级林长巡林</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273B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≥300次</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D127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A057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FB25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8A76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B6D1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47CA2F2F">
        <w:tblPrEx>
          <w:tblCellMar>
            <w:top w:w="0" w:type="dxa"/>
            <w:left w:w="108" w:type="dxa"/>
            <w:bottom w:w="0" w:type="dxa"/>
            <w:right w:w="108" w:type="dxa"/>
          </w:tblCellMar>
        </w:tblPrEx>
        <w:trPr>
          <w:trHeight w:val="660" w:hRule="atLeast"/>
          <w:jc w:val="center"/>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9A4055">
            <w:pPr>
              <w:jc w:val="center"/>
              <w:rPr>
                <w:rFonts w:hint="eastAsia" w:ascii="宋体" w:hAnsi="宋体" w:cs="宋体"/>
                <w:color w:val="000000"/>
                <w:sz w:val="18"/>
                <w:szCs w:val="18"/>
              </w:rPr>
            </w:pPr>
          </w:p>
        </w:tc>
        <w:tc>
          <w:tcPr>
            <w:tcW w:w="1177" w:type="dxa"/>
            <w:vMerge w:val="continue"/>
            <w:tcBorders>
              <w:top w:val="single" w:color="000000" w:sz="4" w:space="0"/>
              <w:left w:val="single" w:color="000000" w:sz="4" w:space="0"/>
              <w:bottom w:val="nil"/>
              <w:right w:val="single" w:color="000000" w:sz="4" w:space="0"/>
            </w:tcBorders>
            <w:shd w:val="clear" w:color="auto" w:fill="auto"/>
            <w:vAlign w:val="center"/>
          </w:tcPr>
          <w:p w14:paraId="0CA2E81B">
            <w:pPr>
              <w:jc w:val="center"/>
              <w:rPr>
                <w:rFonts w:hint="eastAsia" w:ascii="宋体" w:hAnsi="宋体" w:cs="宋体"/>
                <w:color w:val="000000"/>
                <w:sz w:val="18"/>
                <w:szCs w:val="18"/>
              </w:rPr>
            </w:pP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F048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村级林长巡林</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CF1F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≥1300次</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BDC3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CD08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87FA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5A40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348B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7B9AA090">
        <w:tblPrEx>
          <w:tblCellMar>
            <w:top w:w="0" w:type="dxa"/>
            <w:left w:w="108" w:type="dxa"/>
            <w:bottom w:w="0" w:type="dxa"/>
            <w:right w:w="108" w:type="dxa"/>
          </w:tblCellMar>
        </w:tblPrEx>
        <w:trPr>
          <w:trHeight w:val="660" w:hRule="atLeast"/>
          <w:jc w:val="center"/>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8104A7">
            <w:pPr>
              <w:jc w:val="center"/>
              <w:rPr>
                <w:rFonts w:hint="eastAsia" w:ascii="宋体" w:hAnsi="宋体" w:cs="宋体"/>
                <w:color w:val="000000"/>
                <w:sz w:val="18"/>
                <w:szCs w:val="18"/>
              </w:rPr>
            </w:pPr>
          </w:p>
        </w:tc>
        <w:tc>
          <w:tcPr>
            <w:tcW w:w="1177" w:type="dxa"/>
            <w:tcBorders>
              <w:top w:val="single" w:color="000000" w:sz="4" w:space="0"/>
              <w:left w:val="single" w:color="000000" w:sz="4" w:space="0"/>
              <w:bottom w:val="nil"/>
              <w:right w:val="single" w:color="000000" w:sz="4" w:space="0"/>
            </w:tcBorders>
            <w:shd w:val="clear" w:color="auto" w:fill="auto"/>
            <w:vAlign w:val="center"/>
          </w:tcPr>
          <w:p w14:paraId="1A9C47B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7470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巡林任务完成率</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C25A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≧95</w:t>
            </w:r>
            <w:r>
              <w:rPr>
                <w:rStyle w:val="9"/>
                <w:rFonts w:hint="default"/>
                <w:lang w:bidi="ar"/>
              </w:rPr>
              <w:t>%</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CDF9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B7E7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FCC2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72EF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066F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751F0B5D">
        <w:tblPrEx>
          <w:tblCellMar>
            <w:top w:w="0" w:type="dxa"/>
            <w:left w:w="108" w:type="dxa"/>
            <w:bottom w:w="0" w:type="dxa"/>
            <w:right w:w="108" w:type="dxa"/>
          </w:tblCellMar>
        </w:tblPrEx>
        <w:trPr>
          <w:trHeight w:val="660" w:hRule="atLeast"/>
          <w:jc w:val="center"/>
        </w:trPr>
        <w:tc>
          <w:tcPr>
            <w:tcW w:w="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0EB32A">
            <w:pPr>
              <w:jc w:val="center"/>
              <w:rPr>
                <w:rFonts w:hint="eastAsia" w:ascii="宋体" w:hAnsi="宋体" w:cs="宋体"/>
                <w:color w:val="000000"/>
                <w:sz w:val="18"/>
                <w:szCs w:val="18"/>
              </w:rPr>
            </w:pPr>
          </w:p>
        </w:tc>
        <w:tc>
          <w:tcPr>
            <w:tcW w:w="11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C400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12A6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资金支付及时率</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5884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≧95</w:t>
            </w:r>
            <w:r>
              <w:rPr>
                <w:rStyle w:val="9"/>
                <w:rFonts w:hint="default"/>
                <w:lang w:bidi="ar"/>
              </w:rPr>
              <w:t>%</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A5FE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E767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380A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A92A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9F02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原始凭证</w:t>
            </w:r>
          </w:p>
        </w:tc>
      </w:tr>
      <w:tr w14:paraId="0D779AA5">
        <w:tblPrEx>
          <w:tblCellMar>
            <w:top w:w="0" w:type="dxa"/>
            <w:left w:w="108" w:type="dxa"/>
            <w:bottom w:w="0" w:type="dxa"/>
            <w:right w:w="108" w:type="dxa"/>
          </w:tblCellMar>
        </w:tblPrEx>
        <w:trPr>
          <w:trHeight w:val="660" w:hRule="atLeast"/>
          <w:jc w:val="center"/>
        </w:trPr>
        <w:tc>
          <w:tcPr>
            <w:tcW w:w="648" w:type="dxa"/>
            <w:tcBorders>
              <w:top w:val="single" w:color="000000" w:sz="4" w:space="0"/>
              <w:left w:val="single" w:color="000000" w:sz="4" w:space="0"/>
              <w:bottom w:val="single" w:color="auto" w:sz="4" w:space="0"/>
              <w:right w:val="single" w:color="000000" w:sz="4" w:space="0"/>
            </w:tcBorders>
            <w:shd w:val="clear" w:color="auto" w:fill="auto"/>
            <w:vAlign w:val="center"/>
          </w:tcPr>
          <w:p w14:paraId="4303F10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177" w:type="dxa"/>
            <w:tcBorders>
              <w:top w:val="single" w:color="000000" w:sz="4" w:space="0"/>
              <w:left w:val="single" w:color="000000" w:sz="4" w:space="0"/>
              <w:bottom w:val="nil"/>
              <w:right w:val="single" w:color="000000" w:sz="4" w:space="0"/>
            </w:tcBorders>
            <w:shd w:val="clear" w:color="auto" w:fill="auto"/>
            <w:vAlign w:val="center"/>
          </w:tcPr>
          <w:p w14:paraId="0941CE3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经济成本指标</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1E54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林长制工作经费</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6D7C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≤20万元</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18D9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2BE7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30万元</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0B8F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3986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A1FE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原始凭证</w:t>
            </w:r>
          </w:p>
        </w:tc>
      </w:tr>
      <w:tr w14:paraId="321EE8C2">
        <w:tblPrEx>
          <w:tblCellMar>
            <w:top w:w="0" w:type="dxa"/>
            <w:left w:w="108" w:type="dxa"/>
            <w:bottom w:w="0" w:type="dxa"/>
            <w:right w:w="108" w:type="dxa"/>
          </w:tblCellMar>
        </w:tblPrEx>
        <w:trPr>
          <w:trHeight w:val="676" w:hRule="atLeast"/>
          <w:jc w:val="center"/>
        </w:trPr>
        <w:tc>
          <w:tcPr>
            <w:tcW w:w="64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07473B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1177" w:type="dxa"/>
            <w:tcBorders>
              <w:top w:val="single" w:color="000000" w:sz="4" w:space="0"/>
              <w:left w:val="single" w:color="auto" w:sz="4" w:space="0"/>
              <w:bottom w:val="single" w:color="000000" w:sz="4" w:space="0"/>
              <w:right w:val="single" w:color="000000" w:sz="4" w:space="0"/>
            </w:tcBorders>
            <w:shd w:val="clear" w:color="auto" w:fill="auto"/>
            <w:vAlign w:val="center"/>
          </w:tcPr>
          <w:p w14:paraId="4E885A7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48F4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保护林草资源</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897A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有效保护</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E3F0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5B2B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5B38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6145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按评判等级赋分</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751E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1C64382E">
        <w:tblPrEx>
          <w:tblCellMar>
            <w:top w:w="0" w:type="dxa"/>
            <w:left w:w="108" w:type="dxa"/>
            <w:bottom w:w="0" w:type="dxa"/>
            <w:right w:w="108" w:type="dxa"/>
          </w:tblCellMar>
        </w:tblPrEx>
        <w:trPr>
          <w:trHeight w:val="696" w:hRule="atLeast"/>
          <w:jc w:val="center"/>
        </w:trPr>
        <w:tc>
          <w:tcPr>
            <w:tcW w:w="64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6D43763">
            <w:pPr>
              <w:jc w:val="center"/>
              <w:rPr>
                <w:rFonts w:hint="eastAsia" w:ascii="宋体" w:hAnsi="宋体" w:cs="宋体"/>
                <w:color w:val="000000"/>
                <w:sz w:val="18"/>
                <w:szCs w:val="18"/>
              </w:rPr>
            </w:pPr>
          </w:p>
        </w:tc>
        <w:tc>
          <w:tcPr>
            <w:tcW w:w="1177" w:type="dxa"/>
            <w:tcBorders>
              <w:top w:val="single" w:color="000000" w:sz="4" w:space="0"/>
              <w:left w:val="single" w:color="auto" w:sz="4" w:space="0"/>
              <w:bottom w:val="single" w:color="000000" w:sz="4" w:space="0"/>
              <w:right w:val="single" w:color="000000" w:sz="4" w:space="0"/>
            </w:tcBorders>
            <w:shd w:val="clear" w:color="auto" w:fill="auto"/>
            <w:vAlign w:val="center"/>
          </w:tcPr>
          <w:p w14:paraId="765DB3C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生态效益指标</w:t>
            </w:r>
          </w:p>
        </w:tc>
        <w:tc>
          <w:tcPr>
            <w:tcW w:w="17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762F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保障生态平衡</w:t>
            </w:r>
          </w:p>
        </w:tc>
        <w:tc>
          <w:tcPr>
            <w:tcW w:w="13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D61A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效果明显</w:t>
            </w:r>
          </w:p>
        </w:tc>
        <w:tc>
          <w:tcPr>
            <w:tcW w:w="10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7D9B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8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76AE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7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E5AE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10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1D7A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按评判等级赋分</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A56E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bl>
    <w:p w14:paraId="4BCBFDE6">
      <w:r>
        <w:br w:type="page"/>
      </w:r>
    </w:p>
    <w:tbl>
      <w:tblPr>
        <w:tblStyle w:val="4"/>
        <w:tblW w:w="9980" w:type="dxa"/>
        <w:jc w:val="center"/>
        <w:tblLayout w:type="autofit"/>
        <w:tblCellMar>
          <w:top w:w="0" w:type="dxa"/>
          <w:left w:w="108" w:type="dxa"/>
          <w:bottom w:w="0" w:type="dxa"/>
          <w:right w:w="108" w:type="dxa"/>
        </w:tblCellMar>
      </w:tblPr>
      <w:tblGrid>
        <w:gridCol w:w="726"/>
        <w:gridCol w:w="1315"/>
        <w:gridCol w:w="1943"/>
        <w:gridCol w:w="1040"/>
        <w:gridCol w:w="1069"/>
        <w:gridCol w:w="912"/>
        <w:gridCol w:w="893"/>
        <w:gridCol w:w="981"/>
        <w:gridCol w:w="1101"/>
      </w:tblGrid>
      <w:tr w14:paraId="616D448D">
        <w:tblPrEx>
          <w:tblCellMar>
            <w:top w:w="0" w:type="dxa"/>
            <w:left w:w="108" w:type="dxa"/>
            <w:bottom w:w="0" w:type="dxa"/>
            <w:right w:w="108" w:type="dxa"/>
          </w:tblCellMar>
        </w:tblPrEx>
        <w:trPr>
          <w:trHeight w:val="633" w:hRule="atLeast"/>
          <w:jc w:val="center"/>
        </w:trPr>
        <w:tc>
          <w:tcPr>
            <w:tcW w:w="9980" w:type="dxa"/>
            <w:gridSpan w:val="9"/>
            <w:tcBorders>
              <w:top w:val="nil"/>
              <w:left w:val="nil"/>
              <w:bottom w:val="nil"/>
              <w:right w:val="nil"/>
            </w:tcBorders>
            <w:shd w:val="clear" w:color="auto" w:fill="auto"/>
            <w:vAlign w:val="center"/>
          </w:tcPr>
          <w:p w14:paraId="6BD83B71">
            <w:pPr>
              <w:widowControl/>
              <w:jc w:val="center"/>
              <w:textAlignment w:val="center"/>
              <w:rPr>
                <w:rFonts w:hint="eastAsia" w:ascii="宋体" w:hAnsi="宋体" w:cs="宋体"/>
                <w:b/>
                <w:bCs/>
                <w:color w:val="000000"/>
                <w:sz w:val="28"/>
                <w:szCs w:val="28"/>
              </w:rPr>
            </w:pPr>
            <w:r>
              <w:rPr>
                <w:rFonts w:hint="eastAsia" w:ascii="宋体" w:hAnsi="宋体" w:cs="宋体"/>
                <w:b/>
                <w:bCs/>
                <w:color w:val="000000"/>
                <w:kern w:val="0"/>
                <w:sz w:val="28"/>
                <w:szCs w:val="28"/>
                <w:lang w:bidi="ar"/>
              </w:rPr>
              <w:t>项目支出绩效目标表</w:t>
            </w:r>
          </w:p>
        </w:tc>
      </w:tr>
      <w:tr w14:paraId="6A70AA69">
        <w:tblPrEx>
          <w:tblCellMar>
            <w:top w:w="0" w:type="dxa"/>
            <w:left w:w="108" w:type="dxa"/>
            <w:bottom w:w="0" w:type="dxa"/>
            <w:right w:w="108" w:type="dxa"/>
          </w:tblCellMar>
        </w:tblPrEx>
        <w:trPr>
          <w:trHeight w:val="426" w:hRule="atLeast"/>
          <w:jc w:val="center"/>
        </w:trPr>
        <w:tc>
          <w:tcPr>
            <w:tcW w:w="9980" w:type="dxa"/>
            <w:gridSpan w:val="9"/>
            <w:tcBorders>
              <w:top w:val="nil"/>
              <w:left w:val="nil"/>
              <w:bottom w:val="nil"/>
              <w:right w:val="nil"/>
            </w:tcBorders>
            <w:shd w:val="clear" w:color="auto" w:fill="auto"/>
            <w:vAlign w:val="center"/>
          </w:tcPr>
          <w:p w14:paraId="37EBC1A5">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(2024年)</w:t>
            </w:r>
          </w:p>
        </w:tc>
      </w:tr>
      <w:tr w14:paraId="70FE4E45">
        <w:tblPrEx>
          <w:tblCellMar>
            <w:top w:w="0" w:type="dxa"/>
            <w:left w:w="108" w:type="dxa"/>
            <w:bottom w:w="0" w:type="dxa"/>
            <w:right w:w="108" w:type="dxa"/>
          </w:tblCellMar>
        </w:tblPrEx>
        <w:trPr>
          <w:trHeight w:val="456" w:hRule="atLeast"/>
          <w:jc w:val="center"/>
        </w:trPr>
        <w:tc>
          <w:tcPr>
            <w:tcW w:w="20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466551">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预算单位</w:t>
            </w:r>
          </w:p>
        </w:tc>
        <w:tc>
          <w:tcPr>
            <w:tcW w:w="793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AA9D93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托克逊县林业和草原局</w:t>
            </w:r>
          </w:p>
        </w:tc>
      </w:tr>
      <w:tr w14:paraId="115B05E0">
        <w:tblPrEx>
          <w:tblCellMar>
            <w:top w:w="0" w:type="dxa"/>
            <w:left w:w="108" w:type="dxa"/>
            <w:bottom w:w="0" w:type="dxa"/>
            <w:right w:w="108" w:type="dxa"/>
          </w:tblCellMar>
        </w:tblPrEx>
        <w:trPr>
          <w:trHeight w:val="456" w:hRule="atLeast"/>
          <w:jc w:val="center"/>
        </w:trPr>
        <w:tc>
          <w:tcPr>
            <w:tcW w:w="20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0D979D">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项目名称</w:t>
            </w:r>
          </w:p>
        </w:tc>
        <w:tc>
          <w:tcPr>
            <w:tcW w:w="40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F7E474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2024年林木管护材料项目</w:t>
            </w:r>
          </w:p>
        </w:tc>
        <w:tc>
          <w:tcPr>
            <w:tcW w:w="18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80BE63">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项目负责人</w:t>
            </w:r>
          </w:p>
        </w:tc>
        <w:tc>
          <w:tcPr>
            <w:tcW w:w="20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14CF21">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韦海星</w:t>
            </w:r>
          </w:p>
        </w:tc>
      </w:tr>
      <w:tr w14:paraId="125D95F4">
        <w:tblPrEx>
          <w:tblCellMar>
            <w:top w:w="0" w:type="dxa"/>
            <w:left w:w="108" w:type="dxa"/>
            <w:bottom w:w="0" w:type="dxa"/>
            <w:right w:w="108" w:type="dxa"/>
          </w:tblCellMar>
        </w:tblPrEx>
        <w:trPr>
          <w:trHeight w:val="680" w:hRule="atLeast"/>
          <w:jc w:val="center"/>
        </w:trPr>
        <w:tc>
          <w:tcPr>
            <w:tcW w:w="20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FD1087">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项目资金（万元）</w:t>
            </w: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0070C">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年度预算总额： </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B48D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50.00</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79A54">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其中：财政拨款</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88A8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50.00</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6C97C">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20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FC8A9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r>
      <w:tr w14:paraId="2A4E28D4">
        <w:tblPrEx>
          <w:tblCellMar>
            <w:top w:w="0" w:type="dxa"/>
            <w:left w:w="108" w:type="dxa"/>
            <w:bottom w:w="0" w:type="dxa"/>
            <w:right w:w="108" w:type="dxa"/>
          </w:tblCellMar>
        </w:tblPrEx>
        <w:trPr>
          <w:trHeight w:val="964" w:hRule="atLeast"/>
          <w:jc w:val="center"/>
        </w:trPr>
        <w:tc>
          <w:tcPr>
            <w:tcW w:w="204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4E75FA">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项目总体目标</w:t>
            </w:r>
          </w:p>
        </w:tc>
        <w:tc>
          <w:tcPr>
            <w:tcW w:w="7939" w:type="dxa"/>
            <w:gridSpan w:val="7"/>
            <w:tcBorders>
              <w:top w:val="single" w:color="000000" w:sz="4" w:space="0"/>
              <w:left w:val="nil"/>
              <w:bottom w:val="single" w:color="000000" w:sz="4" w:space="0"/>
              <w:right w:val="single" w:color="000000" w:sz="4" w:space="0"/>
            </w:tcBorders>
            <w:shd w:val="clear" w:color="auto" w:fill="auto"/>
            <w:vAlign w:val="center"/>
          </w:tcPr>
          <w:p w14:paraId="7C10C478">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通过采购管材、配件、水泵维修，购买电锯、电动剪刀等管护工具，对G30吐托快速、沙丘一、二期、三十里凤区、万亩桑葚园等不少于5处重点区域林木的管护材料进行更换和维修，及时更换老化的滴灌带，配备相应设备工具，提高林木管护质量，为林木管护工作提供保障。</w:t>
            </w:r>
          </w:p>
        </w:tc>
      </w:tr>
      <w:tr w14:paraId="33DC6D4B">
        <w:tblPrEx>
          <w:tblCellMar>
            <w:top w:w="0" w:type="dxa"/>
            <w:left w:w="108" w:type="dxa"/>
            <w:bottom w:w="0" w:type="dxa"/>
            <w:right w:w="108" w:type="dxa"/>
          </w:tblCellMar>
        </w:tblPrEx>
        <w:trPr>
          <w:trHeight w:val="643" w:hRule="atLeast"/>
          <w:jc w:val="center"/>
        </w:trPr>
        <w:tc>
          <w:tcPr>
            <w:tcW w:w="7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122F6">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一级指标</w:t>
            </w:r>
          </w:p>
        </w:tc>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6F7F4">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二级指标</w:t>
            </w: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33B82">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三级指标</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ECB56">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B654D">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指标值设置依据</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A2A9E">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上年完成值</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1BBC0">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指标分值权重</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C921D">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指标赋分规则</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E2274">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佐证资料</w:t>
            </w:r>
          </w:p>
        </w:tc>
      </w:tr>
      <w:tr w14:paraId="62856D19">
        <w:tblPrEx>
          <w:tblCellMar>
            <w:top w:w="0" w:type="dxa"/>
            <w:left w:w="108" w:type="dxa"/>
            <w:bottom w:w="0" w:type="dxa"/>
            <w:right w:w="108" w:type="dxa"/>
          </w:tblCellMar>
        </w:tblPrEx>
        <w:trPr>
          <w:trHeight w:val="643" w:hRule="atLeast"/>
          <w:jc w:val="center"/>
        </w:trPr>
        <w:tc>
          <w:tcPr>
            <w:tcW w:w="7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59B61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1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AB035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B236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项目实施的重点区域数</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9EC4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≥5个</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9382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D09F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406B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1BCD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59C2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2D0C87C0">
        <w:tblPrEx>
          <w:tblCellMar>
            <w:top w:w="0" w:type="dxa"/>
            <w:left w:w="108" w:type="dxa"/>
            <w:bottom w:w="0" w:type="dxa"/>
            <w:right w:w="108" w:type="dxa"/>
          </w:tblCellMar>
        </w:tblPrEx>
        <w:trPr>
          <w:trHeight w:val="643" w:hRule="atLeast"/>
          <w:jc w:val="center"/>
        </w:trPr>
        <w:tc>
          <w:tcPr>
            <w:tcW w:w="7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B73080">
            <w:pPr>
              <w:jc w:val="center"/>
              <w:rPr>
                <w:rFonts w:hint="eastAsia" w:ascii="宋体" w:hAnsi="宋体" w:cs="宋体"/>
                <w:color w:val="000000"/>
                <w:sz w:val="18"/>
                <w:szCs w:val="18"/>
              </w:rPr>
            </w:pPr>
          </w:p>
        </w:tc>
        <w:tc>
          <w:tcPr>
            <w:tcW w:w="1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CC5EDE">
            <w:pPr>
              <w:jc w:val="center"/>
              <w:rPr>
                <w:rFonts w:hint="eastAsia" w:ascii="宋体" w:hAnsi="宋体" w:cs="宋体"/>
                <w:color w:val="000000"/>
                <w:sz w:val="18"/>
                <w:szCs w:val="18"/>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01F3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采购林木管护材料批次</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BA15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≥2批次</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A085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F854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8655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5443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73BC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7CCCDF0E">
        <w:tblPrEx>
          <w:tblCellMar>
            <w:top w:w="0" w:type="dxa"/>
            <w:left w:w="108" w:type="dxa"/>
            <w:bottom w:w="0" w:type="dxa"/>
            <w:right w:w="108" w:type="dxa"/>
          </w:tblCellMar>
        </w:tblPrEx>
        <w:trPr>
          <w:trHeight w:val="643" w:hRule="atLeast"/>
          <w:jc w:val="center"/>
        </w:trPr>
        <w:tc>
          <w:tcPr>
            <w:tcW w:w="7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C09768">
            <w:pPr>
              <w:jc w:val="center"/>
              <w:rPr>
                <w:rFonts w:hint="eastAsia" w:ascii="宋体" w:hAnsi="宋体" w:cs="宋体"/>
                <w:color w:val="000000"/>
                <w:sz w:val="18"/>
                <w:szCs w:val="18"/>
              </w:rPr>
            </w:pPr>
          </w:p>
        </w:tc>
        <w:tc>
          <w:tcPr>
            <w:tcW w:w="1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7D55A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B146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重点区域林木管护材料更新完成率</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B54B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≧95%</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DD66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648A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D89B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98FB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B55F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770C121A">
        <w:tblPrEx>
          <w:tblCellMar>
            <w:top w:w="0" w:type="dxa"/>
            <w:left w:w="108" w:type="dxa"/>
            <w:bottom w:w="0" w:type="dxa"/>
            <w:right w:w="108" w:type="dxa"/>
          </w:tblCellMar>
        </w:tblPrEx>
        <w:trPr>
          <w:trHeight w:val="326" w:hRule="atLeast"/>
          <w:jc w:val="center"/>
        </w:trPr>
        <w:tc>
          <w:tcPr>
            <w:tcW w:w="7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961A7D">
            <w:pPr>
              <w:jc w:val="center"/>
              <w:rPr>
                <w:rFonts w:hint="eastAsia" w:ascii="宋体" w:hAnsi="宋体" w:cs="宋体"/>
                <w:color w:val="000000"/>
                <w:sz w:val="18"/>
                <w:szCs w:val="18"/>
              </w:rPr>
            </w:pPr>
          </w:p>
        </w:tc>
        <w:tc>
          <w:tcPr>
            <w:tcW w:w="1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8317BC">
            <w:pPr>
              <w:jc w:val="center"/>
              <w:rPr>
                <w:rFonts w:hint="eastAsia" w:ascii="宋体" w:hAnsi="宋体" w:cs="宋体"/>
                <w:color w:val="000000"/>
                <w:sz w:val="18"/>
                <w:szCs w:val="18"/>
              </w:rPr>
            </w:pP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2577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管护材料质量合格率</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27E12">
            <w:pPr>
              <w:widowControl/>
              <w:jc w:val="center"/>
              <w:textAlignment w:val="center"/>
              <w:rPr>
                <w:rFonts w:hint="eastAsia" w:ascii="宋体" w:hAnsi="宋体" w:cs="宋体"/>
                <w:color w:val="000000"/>
                <w:sz w:val="18"/>
                <w:szCs w:val="18"/>
              </w:rPr>
            </w:pPr>
            <w:r>
              <w:rPr>
                <w:rFonts w:ascii="宋体" w:hAnsi="宋体" w:cs="宋体"/>
                <w:color w:val="000000"/>
                <w:kern w:val="0"/>
                <w:sz w:val="18"/>
                <w:szCs w:val="18"/>
                <w:lang w:bidi="ar"/>
              </w:rPr>
              <w:t>=100%</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B4C8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3EF0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4949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42FA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直接赋分</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5F81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3D01B666">
        <w:tblPrEx>
          <w:tblCellMar>
            <w:top w:w="0" w:type="dxa"/>
            <w:left w:w="108" w:type="dxa"/>
            <w:bottom w:w="0" w:type="dxa"/>
            <w:right w:w="108" w:type="dxa"/>
          </w:tblCellMar>
        </w:tblPrEx>
        <w:trPr>
          <w:trHeight w:val="643" w:hRule="atLeast"/>
          <w:jc w:val="center"/>
        </w:trPr>
        <w:tc>
          <w:tcPr>
            <w:tcW w:w="7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1F57AC">
            <w:pPr>
              <w:jc w:val="center"/>
              <w:rPr>
                <w:rFonts w:hint="eastAsia" w:ascii="宋体" w:hAnsi="宋体" w:cs="宋体"/>
                <w:color w:val="000000"/>
                <w:sz w:val="18"/>
                <w:szCs w:val="18"/>
              </w:rPr>
            </w:pPr>
          </w:p>
        </w:tc>
        <w:tc>
          <w:tcPr>
            <w:tcW w:w="13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32E7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9471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资金支付及时率</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842D9">
            <w:pPr>
              <w:widowControl/>
              <w:jc w:val="center"/>
              <w:textAlignment w:val="center"/>
              <w:rPr>
                <w:rFonts w:hint="eastAsia" w:ascii="宋体" w:hAnsi="宋体" w:cs="宋体"/>
                <w:color w:val="000000"/>
                <w:sz w:val="18"/>
                <w:szCs w:val="18"/>
              </w:rPr>
            </w:pPr>
            <w:r>
              <w:rPr>
                <w:rFonts w:ascii="宋体" w:hAnsi="宋体" w:cs="宋体"/>
                <w:color w:val="000000"/>
                <w:kern w:val="0"/>
                <w:sz w:val="18"/>
                <w:szCs w:val="18"/>
                <w:lang w:bidi="ar"/>
              </w:rPr>
              <w:t>=100%</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9595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56EF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FE0F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8</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528C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A797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原始凭证</w:t>
            </w:r>
          </w:p>
        </w:tc>
      </w:tr>
      <w:tr w14:paraId="74EAD4BC">
        <w:tblPrEx>
          <w:tblCellMar>
            <w:top w:w="0" w:type="dxa"/>
            <w:left w:w="108" w:type="dxa"/>
            <w:bottom w:w="0" w:type="dxa"/>
            <w:right w:w="108" w:type="dxa"/>
          </w:tblCellMar>
        </w:tblPrEx>
        <w:trPr>
          <w:trHeight w:val="643" w:hRule="atLeast"/>
          <w:jc w:val="center"/>
        </w:trPr>
        <w:tc>
          <w:tcPr>
            <w:tcW w:w="726" w:type="dxa"/>
            <w:tcBorders>
              <w:top w:val="single" w:color="000000" w:sz="4" w:space="0"/>
              <w:left w:val="single" w:color="000000" w:sz="4" w:space="0"/>
              <w:bottom w:val="single" w:color="auto" w:sz="4" w:space="0"/>
              <w:right w:val="single" w:color="000000" w:sz="4" w:space="0"/>
            </w:tcBorders>
            <w:shd w:val="clear" w:color="auto" w:fill="auto"/>
            <w:vAlign w:val="center"/>
          </w:tcPr>
          <w:p w14:paraId="05BF327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315" w:type="dxa"/>
            <w:tcBorders>
              <w:top w:val="single" w:color="000000" w:sz="4" w:space="0"/>
              <w:left w:val="single" w:color="000000" w:sz="4" w:space="0"/>
              <w:bottom w:val="single" w:color="auto" w:sz="4" w:space="0"/>
              <w:right w:val="single" w:color="000000" w:sz="4" w:space="0"/>
            </w:tcBorders>
            <w:shd w:val="clear" w:color="auto" w:fill="auto"/>
            <w:vAlign w:val="center"/>
          </w:tcPr>
          <w:p w14:paraId="12FE9BD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经济成本指标</w:t>
            </w:r>
          </w:p>
        </w:tc>
        <w:tc>
          <w:tcPr>
            <w:tcW w:w="194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CBCC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林木管护材料更换维修支出</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2F0F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≤50万元</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720E7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0C41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E90C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55CD0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78D7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原始凭证</w:t>
            </w:r>
          </w:p>
        </w:tc>
      </w:tr>
      <w:tr w14:paraId="00C08C9F">
        <w:tblPrEx>
          <w:tblCellMar>
            <w:top w:w="0" w:type="dxa"/>
            <w:left w:w="108" w:type="dxa"/>
            <w:bottom w:w="0" w:type="dxa"/>
            <w:right w:w="108" w:type="dxa"/>
          </w:tblCellMar>
        </w:tblPrEx>
        <w:trPr>
          <w:trHeight w:val="643" w:hRule="atLeast"/>
          <w:jc w:val="center"/>
        </w:trPr>
        <w:tc>
          <w:tcPr>
            <w:tcW w:w="72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FF02D9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131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C11553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943" w:type="dxa"/>
            <w:tcBorders>
              <w:top w:val="single" w:color="000000" w:sz="4" w:space="0"/>
              <w:left w:val="single" w:color="auto" w:sz="4" w:space="0"/>
              <w:bottom w:val="single" w:color="000000" w:sz="4" w:space="0"/>
              <w:right w:val="single" w:color="000000" w:sz="4" w:space="0"/>
            </w:tcBorders>
            <w:shd w:val="clear" w:color="auto" w:fill="auto"/>
            <w:vAlign w:val="center"/>
          </w:tcPr>
          <w:p w14:paraId="6FFEFFB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提高林木管护质量</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4D62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效果显著</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7E1A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8441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A103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BBA6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按评判等级赋分</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A1D3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6D36C64B">
        <w:tblPrEx>
          <w:tblCellMar>
            <w:top w:w="0" w:type="dxa"/>
            <w:left w:w="108" w:type="dxa"/>
            <w:bottom w:w="0" w:type="dxa"/>
            <w:right w:w="108" w:type="dxa"/>
          </w:tblCellMar>
        </w:tblPrEx>
        <w:trPr>
          <w:trHeight w:val="653" w:hRule="atLeast"/>
          <w:jc w:val="center"/>
        </w:trPr>
        <w:tc>
          <w:tcPr>
            <w:tcW w:w="726" w:type="dxa"/>
            <w:vMerge w:val="continue"/>
            <w:tcBorders>
              <w:top w:val="single" w:color="auto" w:sz="4" w:space="0"/>
              <w:left w:val="single" w:color="auto" w:sz="4" w:space="0"/>
              <w:bottom w:val="single" w:color="auto" w:sz="4" w:space="0"/>
              <w:right w:val="single" w:color="000000" w:sz="4" w:space="0"/>
            </w:tcBorders>
            <w:shd w:val="clear" w:color="auto" w:fill="auto"/>
            <w:vAlign w:val="center"/>
          </w:tcPr>
          <w:p w14:paraId="75DF731F">
            <w:pPr>
              <w:jc w:val="center"/>
              <w:rPr>
                <w:rFonts w:hint="eastAsia" w:ascii="宋体" w:hAnsi="宋体" w:cs="宋体"/>
                <w:color w:val="000000"/>
                <w:sz w:val="18"/>
                <w:szCs w:val="18"/>
              </w:rPr>
            </w:pPr>
          </w:p>
        </w:tc>
        <w:tc>
          <w:tcPr>
            <w:tcW w:w="1315" w:type="dxa"/>
            <w:vMerge w:val="continue"/>
            <w:tcBorders>
              <w:top w:val="single" w:color="auto" w:sz="4" w:space="0"/>
              <w:left w:val="single" w:color="000000" w:sz="4" w:space="0"/>
              <w:bottom w:val="single" w:color="auto" w:sz="4" w:space="0"/>
              <w:right w:val="single" w:color="auto" w:sz="4" w:space="0"/>
            </w:tcBorders>
            <w:shd w:val="clear" w:color="auto" w:fill="auto"/>
            <w:vAlign w:val="center"/>
          </w:tcPr>
          <w:p w14:paraId="1850516B">
            <w:pPr>
              <w:jc w:val="center"/>
              <w:rPr>
                <w:rFonts w:hint="eastAsia" w:ascii="宋体" w:hAnsi="宋体" w:cs="宋体"/>
                <w:color w:val="000000"/>
                <w:sz w:val="18"/>
                <w:szCs w:val="18"/>
              </w:rPr>
            </w:pPr>
          </w:p>
        </w:tc>
        <w:tc>
          <w:tcPr>
            <w:tcW w:w="1943" w:type="dxa"/>
            <w:tcBorders>
              <w:top w:val="single" w:color="000000" w:sz="4" w:space="0"/>
              <w:left w:val="single" w:color="auto" w:sz="4" w:space="0"/>
              <w:bottom w:val="single" w:color="000000" w:sz="4" w:space="0"/>
              <w:right w:val="single" w:color="000000" w:sz="4" w:space="0"/>
            </w:tcBorders>
            <w:shd w:val="clear" w:color="auto" w:fill="auto"/>
            <w:vAlign w:val="center"/>
          </w:tcPr>
          <w:p w14:paraId="5C503D2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保护林木健康生长</w:t>
            </w:r>
          </w:p>
        </w:tc>
        <w:tc>
          <w:tcPr>
            <w:tcW w:w="10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5EAD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有效保护</w:t>
            </w:r>
          </w:p>
        </w:tc>
        <w:tc>
          <w:tcPr>
            <w:tcW w:w="106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FEBE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9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947D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8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6F8C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9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297C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按评判等级赋分</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56A9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bl>
    <w:p w14:paraId="69622839">
      <w:r>
        <w:br w:type="page"/>
      </w:r>
    </w:p>
    <w:tbl>
      <w:tblPr>
        <w:tblStyle w:val="4"/>
        <w:tblW w:w="10170" w:type="dxa"/>
        <w:jc w:val="center"/>
        <w:tblLayout w:type="autofit"/>
        <w:tblCellMar>
          <w:top w:w="0" w:type="dxa"/>
          <w:left w:w="108" w:type="dxa"/>
          <w:bottom w:w="0" w:type="dxa"/>
          <w:right w:w="108" w:type="dxa"/>
        </w:tblCellMar>
      </w:tblPr>
      <w:tblGrid>
        <w:gridCol w:w="740"/>
        <w:gridCol w:w="1340"/>
        <w:gridCol w:w="1980"/>
        <w:gridCol w:w="1060"/>
        <w:gridCol w:w="1090"/>
        <w:gridCol w:w="930"/>
        <w:gridCol w:w="910"/>
        <w:gridCol w:w="1000"/>
        <w:gridCol w:w="1120"/>
      </w:tblGrid>
      <w:tr w14:paraId="31F5C7DF">
        <w:tblPrEx>
          <w:tblCellMar>
            <w:top w:w="0" w:type="dxa"/>
            <w:left w:w="108" w:type="dxa"/>
            <w:bottom w:w="0" w:type="dxa"/>
            <w:right w:w="108" w:type="dxa"/>
          </w:tblCellMar>
        </w:tblPrEx>
        <w:trPr>
          <w:trHeight w:val="440" w:hRule="atLeast"/>
          <w:jc w:val="center"/>
        </w:trPr>
        <w:tc>
          <w:tcPr>
            <w:tcW w:w="10170" w:type="dxa"/>
            <w:gridSpan w:val="9"/>
            <w:tcBorders>
              <w:top w:val="nil"/>
              <w:left w:val="nil"/>
              <w:bottom w:val="nil"/>
              <w:right w:val="nil"/>
            </w:tcBorders>
            <w:shd w:val="clear" w:color="auto" w:fill="auto"/>
            <w:vAlign w:val="center"/>
          </w:tcPr>
          <w:p w14:paraId="75AE1202">
            <w:pPr>
              <w:widowControl/>
              <w:jc w:val="center"/>
              <w:textAlignment w:val="center"/>
              <w:rPr>
                <w:rFonts w:hint="eastAsia" w:ascii="宋体" w:hAnsi="宋体" w:cs="宋体"/>
                <w:b/>
                <w:bCs/>
                <w:color w:val="000000"/>
                <w:sz w:val="28"/>
                <w:szCs w:val="28"/>
              </w:rPr>
            </w:pPr>
            <w:r>
              <w:rPr>
                <w:rFonts w:hint="eastAsia" w:ascii="宋体" w:hAnsi="宋体" w:cs="宋体"/>
                <w:b/>
                <w:bCs/>
                <w:color w:val="000000"/>
                <w:kern w:val="0"/>
                <w:sz w:val="28"/>
                <w:szCs w:val="28"/>
                <w:lang w:bidi="ar"/>
              </w:rPr>
              <w:t>项目支出绩效目标表</w:t>
            </w:r>
          </w:p>
        </w:tc>
      </w:tr>
      <w:tr w14:paraId="7BD69F75">
        <w:tblPrEx>
          <w:tblCellMar>
            <w:top w:w="0" w:type="dxa"/>
            <w:left w:w="108" w:type="dxa"/>
            <w:bottom w:w="0" w:type="dxa"/>
            <w:right w:w="108" w:type="dxa"/>
          </w:tblCellMar>
        </w:tblPrEx>
        <w:trPr>
          <w:trHeight w:val="420" w:hRule="atLeast"/>
          <w:jc w:val="center"/>
        </w:trPr>
        <w:tc>
          <w:tcPr>
            <w:tcW w:w="10170" w:type="dxa"/>
            <w:gridSpan w:val="9"/>
            <w:tcBorders>
              <w:top w:val="nil"/>
              <w:left w:val="nil"/>
              <w:bottom w:val="nil"/>
              <w:right w:val="nil"/>
            </w:tcBorders>
            <w:shd w:val="clear" w:color="auto" w:fill="auto"/>
            <w:vAlign w:val="center"/>
          </w:tcPr>
          <w:p w14:paraId="3D017447">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(2024年)</w:t>
            </w:r>
          </w:p>
        </w:tc>
      </w:tr>
      <w:tr w14:paraId="6088BDD4">
        <w:tblPrEx>
          <w:tblCellMar>
            <w:top w:w="0" w:type="dxa"/>
            <w:left w:w="108" w:type="dxa"/>
            <w:bottom w:w="0" w:type="dxa"/>
            <w:right w:w="108" w:type="dxa"/>
          </w:tblCellMar>
        </w:tblPrEx>
        <w:trPr>
          <w:trHeight w:val="440" w:hRule="atLeast"/>
          <w:jc w:val="center"/>
        </w:trPr>
        <w:tc>
          <w:tcPr>
            <w:tcW w:w="2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B03945">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预算单位</w:t>
            </w:r>
          </w:p>
        </w:tc>
        <w:tc>
          <w:tcPr>
            <w:tcW w:w="809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A92105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托克逊县林业和草原局</w:t>
            </w:r>
          </w:p>
        </w:tc>
      </w:tr>
      <w:tr w14:paraId="26F48020">
        <w:tblPrEx>
          <w:tblCellMar>
            <w:top w:w="0" w:type="dxa"/>
            <w:left w:w="108" w:type="dxa"/>
            <w:bottom w:w="0" w:type="dxa"/>
            <w:right w:w="108" w:type="dxa"/>
          </w:tblCellMar>
        </w:tblPrEx>
        <w:trPr>
          <w:trHeight w:val="440" w:hRule="atLeast"/>
          <w:jc w:val="center"/>
        </w:trPr>
        <w:tc>
          <w:tcPr>
            <w:tcW w:w="2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E75603">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项目名称</w:t>
            </w:r>
          </w:p>
        </w:tc>
        <w:tc>
          <w:tcPr>
            <w:tcW w:w="41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DDBB5C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2024年采购补植补造苗木项目</w:t>
            </w:r>
          </w:p>
        </w:tc>
        <w:tc>
          <w:tcPr>
            <w:tcW w:w="18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D9D43C">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项目负责人</w:t>
            </w: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AFD11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韦海星</w:t>
            </w:r>
          </w:p>
        </w:tc>
      </w:tr>
      <w:tr w14:paraId="3696BC3C">
        <w:tblPrEx>
          <w:tblCellMar>
            <w:top w:w="0" w:type="dxa"/>
            <w:left w:w="108" w:type="dxa"/>
            <w:bottom w:w="0" w:type="dxa"/>
            <w:right w:w="108" w:type="dxa"/>
          </w:tblCellMar>
        </w:tblPrEx>
        <w:trPr>
          <w:trHeight w:val="660" w:hRule="atLeast"/>
          <w:jc w:val="center"/>
        </w:trPr>
        <w:tc>
          <w:tcPr>
            <w:tcW w:w="2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E40446">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项目资金（万元）</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4B132">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年度预算总额： </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E94B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D251A">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其中：财政拨款</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5156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100.00</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2409F">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75DC7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r>
      <w:tr w14:paraId="2F9397ED">
        <w:tblPrEx>
          <w:tblCellMar>
            <w:top w:w="0" w:type="dxa"/>
            <w:left w:w="108" w:type="dxa"/>
            <w:bottom w:w="0" w:type="dxa"/>
            <w:right w:w="108" w:type="dxa"/>
          </w:tblCellMar>
        </w:tblPrEx>
        <w:trPr>
          <w:trHeight w:val="940" w:hRule="atLeast"/>
          <w:jc w:val="center"/>
        </w:trPr>
        <w:tc>
          <w:tcPr>
            <w:tcW w:w="2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C013D3">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项目总体目标</w:t>
            </w:r>
          </w:p>
        </w:tc>
        <w:tc>
          <w:tcPr>
            <w:tcW w:w="8090" w:type="dxa"/>
            <w:gridSpan w:val="7"/>
            <w:tcBorders>
              <w:top w:val="single" w:color="000000" w:sz="4" w:space="0"/>
              <w:left w:val="nil"/>
              <w:bottom w:val="single" w:color="000000" w:sz="4" w:space="0"/>
              <w:right w:val="single" w:color="000000" w:sz="4" w:space="0"/>
            </w:tcBorders>
            <w:shd w:val="clear" w:color="auto" w:fill="auto"/>
            <w:vAlign w:val="center"/>
          </w:tcPr>
          <w:p w14:paraId="16C5712D">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通过采购50万株苗木进行补植补造，达到促进林木生长，有效抑制林区风沙、防灾减灾的目标，为托克逊发展提供生态保障。</w:t>
            </w:r>
          </w:p>
        </w:tc>
      </w:tr>
      <w:tr w14:paraId="4FFE1170">
        <w:tblPrEx>
          <w:tblCellMar>
            <w:top w:w="0" w:type="dxa"/>
            <w:left w:w="108" w:type="dxa"/>
            <w:bottom w:w="0" w:type="dxa"/>
            <w:right w:w="108" w:type="dxa"/>
          </w:tblCellMar>
        </w:tblPrEx>
        <w:trPr>
          <w:trHeight w:val="450" w:hRule="atLeast"/>
          <w:jc w:val="center"/>
        </w:trPr>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82B00">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一级指标</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678EB">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二级指标</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981A6">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三级指标</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F9294">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6E001">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指标值设置依据</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C4E98">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上年完成值</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FFAF5">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指标分值权重</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B4565">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指标赋分规则</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21CF6">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佐证资料</w:t>
            </w:r>
          </w:p>
        </w:tc>
      </w:tr>
      <w:tr w14:paraId="6FAA4F5D">
        <w:tblPrEx>
          <w:tblCellMar>
            <w:top w:w="0" w:type="dxa"/>
            <w:left w:w="108" w:type="dxa"/>
            <w:bottom w:w="0" w:type="dxa"/>
            <w:right w:w="108" w:type="dxa"/>
          </w:tblCellMar>
        </w:tblPrEx>
        <w:trPr>
          <w:trHeight w:val="450" w:hRule="atLeast"/>
          <w:jc w:val="center"/>
        </w:trPr>
        <w:tc>
          <w:tcPr>
            <w:tcW w:w="7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EFCA2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1340" w:type="dxa"/>
            <w:tcBorders>
              <w:top w:val="single" w:color="000000" w:sz="4" w:space="0"/>
              <w:left w:val="single" w:color="000000" w:sz="4" w:space="0"/>
              <w:bottom w:val="nil"/>
              <w:right w:val="single" w:color="000000" w:sz="4" w:space="0"/>
            </w:tcBorders>
            <w:shd w:val="clear" w:color="auto" w:fill="auto"/>
            <w:vAlign w:val="center"/>
          </w:tcPr>
          <w:p w14:paraId="6A2A490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060B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采购苗木数量</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C32A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≥50万株</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F7A5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567B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8F14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E3A0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48EE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2BCD3386">
        <w:tblPrEx>
          <w:tblCellMar>
            <w:top w:w="0" w:type="dxa"/>
            <w:left w:w="108" w:type="dxa"/>
            <w:bottom w:w="0" w:type="dxa"/>
            <w:right w:w="108" w:type="dxa"/>
          </w:tblCellMar>
        </w:tblPrEx>
        <w:trPr>
          <w:trHeight w:val="450" w:hRule="atLeast"/>
          <w:jc w:val="center"/>
        </w:trPr>
        <w:tc>
          <w:tcPr>
            <w:tcW w:w="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B385C3">
            <w:pPr>
              <w:jc w:val="center"/>
              <w:rPr>
                <w:rFonts w:hint="eastAsia" w:ascii="宋体" w:hAnsi="宋体" w:cs="宋体"/>
                <w:color w:val="000000"/>
                <w:sz w:val="18"/>
                <w:szCs w:val="18"/>
              </w:rPr>
            </w:pPr>
          </w:p>
        </w:tc>
        <w:tc>
          <w:tcPr>
            <w:tcW w:w="13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1F881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4DD1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苗木质量合格率</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32D3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ACA6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4DF4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6E0F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2323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D157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481ED7E2">
        <w:tblPrEx>
          <w:tblCellMar>
            <w:top w:w="0" w:type="dxa"/>
            <w:left w:w="108" w:type="dxa"/>
            <w:bottom w:w="0" w:type="dxa"/>
            <w:right w:w="108" w:type="dxa"/>
          </w:tblCellMar>
        </w:tblPrEx>
        <w:trPr>
          <w:trHeight w:val="450" w:hRule="atLeast"/>
          <w:jc w:val="center"/>
        </w:trPr>
        <w:tc>
          <w:tcPr>
            <w:tcW w:w="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3E657B">
            <w:pPr>
              <w:jc w:val="center"/>
              <w:rPr>
                <w:rFonts w:hint="eastAsia" w:ascii="宋体" w:hAnsi="宋体" w:cs="宋体"/>
                <w:color w:val="000000"/>
                <w:sz w:val="18"/>
                <w:szCs w:val="18"/>
              </w:rPr>
            </w:pPr>
          </w:p>
        </w:tc>
        <w:tc>
          <w:tcPr>
            <w:tcW w:w="1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C81CAA">
            <w:pPr>
              <w:jc w:val="center"/>
              <w:rPr>
                <w:rFonts w:hint="eastAsia" w:ascii="宋体" w:hAnsi="宋体" w:cs="宋体"/>
                <w:color w:val="000000"/>
                <w:sz w:val="18"/>
                <w:szCs w:val="18"/>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07EB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林木成活率</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963CE">
            <w:pPr>
              <w:widowControl/>
              <w:jc w:val="center"/>
              <w:textAlignment w:val="center"/>
              <w:rPr>
                <w:rFonts w:hint="eastAsia" w:ascii="宋体" w:hAnsi="宋体" w:cs="宋体"/>
                <w:color w:val="000000"/>
                <w:sz w:val="18"/>
                <w:szCs w:val="18"/>
              </w:rPr>
            </w:pPr>
            <w:r>
              <w:rPr>
                <w:rFonts w:ascii="宋体" w:hAnsi="宋体" w:cs="宋体"/>
                <w:color w:val="000000"/>
                <w:kern w:val="0"/>
                <w:sz w:val="18"/>
                <w:szCs w:val="18"/>
                <w:lang w:bidi="ar"/>
              </w:rPr>
              <w:t>≧</w:t>
            </w:r>
            <w:r>
              <w:rPr>
                <w:rFonts w:hint="eastAsia" w:ascii="宋体" w:hAnsi="宋体" w:cs="宋体"/>
                <w:color w:val="000000"/>
                <w:kern w:val="0"/>
                <w:sz w:val="18"/>
                <w:szCs w:val="18"/>
                <w:lang w:bidi="ar"/>
              </w:rPr>
              <w:t>65%</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6BA5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67F2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8F12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94EC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FCC5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2D9E9339">
        <w:tblPrEx>
          <w:tblCellMar>
            <w:top w:w="0" w:type="dxa"/>
            <w:left w:w="108" w:type="dxa"/>
            <w:bottom w:w="0" w:type="dxa"/>
            <w:right w:w="108" w:type="dxa"/>
          </w:tblCellMar>
        </w:tblPrEx>
        <w:trPr>
          <w:trHeight w:val="450" w:hRule="atLeast"/>
          <w:jc w:val="center"/>
        </w:trPr>
        <w:tc>
          <w:tcPr>
            <w:tcW w:w="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4CCE5E">
            <w:pPr>
              <w:jc w:val="center"/>
              <w:rPr>
                <w:rFonts w:hint="eastAsia" w:ascii="宋体" w:hAnsi="宋体" w:cs="宋体"/>
                <w:color w:val="000000"/>
                <w:sz w:val="18"/>
                <w:szCs w:val="18"/>
              </w:rPr>
            </w:pP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5E11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9DDC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苗木补植补造及时率</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D85F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82AF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448D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AA85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9A5D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D046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660E8489">
        <w:tblPrEx>
          <w:tblCellMar>
            <w:top w:w="0" w:type="dxa"/>
            <w:left w:w="108" w:type="dxa"/>
            <w:bottom w:w="0" w:type="dxa"/>
            <w:right w:w="108" w:type="dxa"/>
          </w:tblCellMar>
        </w:tblPrEx>
        <w:trPr>
          <w:trHeight w:val="450" w:hRule="atLeast"/>
          <w:jc w:val="center"/>
        </w:trPr>
        <w:tc>
          <w:tcPr>
            <w:tcW w:w="740" w:type="dxa"/>
            <w:tcBorders>
              <w:top w:val="single" w:color="000000" w:sz="4" w:space="0"/>
              <w:left w:val="single" w:color="000000" w:sz="4" w:space="0"/>
              <w:bottom w:val="single" w:color="auto" w:sz="4" w:space="0"/>
              <w:right w:val="single" w:color="000000" w:sz="4" w:space="0"/>
            </w:tcBorders>
            <w:shd w:val="clear" w:color="auto" w:fill="auto"/>
            <w:vAlign w:val="center"/>
          </w:tcPr>
          <w:p w14:paraId="3782C73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340" w:type="dxa"/>
            <w:tcBorders>
              <w:top w:val="single" w:color="000000" w:sz="4" w:space="0"/>
              <w:left w:val="single" w:color="000000" w:sz="4" w:space="0"/>
              <w:bottom w:val="single" w:color="auto" w:sz="4" w:space="0"/>
              <w:right w:val="single" w:color="000000" w:sz="4" w:space="0"/>
            </w:tcBorders>
            <w:shd w:val="clear" w:color="auto" w:fill="auto"/>
            <w:vAlign w:val="center"/>
          </w:tcPr>
          <w:p w14:paraId="2F20D30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经济成本指标</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CBC2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苗木采购平均成本</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A699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≤2元/株</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1049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A0D0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31FF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DE65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AD73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原始凭证</w:t>
            </w:r>
          </w:p>
        </w:tc>
      </w:tr>
      <w:tr w14:paraId="7AEE717A">
        <w:tblPrEx>
          <w:tblCellMar>
            <w:top w:w="0" w:type="dxa"/>
            <w:left w:w="108" w:type="dxa"/>
            <w:bottom w:w="0" w:type="dxa"/>
            <w:right w:w="108" w:type="dxa"/>
          </w:tblCellMar>
        </w:tblPrEx>
        <w:trPr>
          <w:trHeight w:val="580" w:hRule="atLeast"/>
          <w:jc w:val="center"/>
        </w:trPr>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5FF60C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1340" w:type="dxa"/>
            <w:tcBorders>
              <w:top w:val="single" w:color="auto" w:sz="4" w:space="0"/>
              <w:left w:val="single" w:color="auto" w:sz="4" w:space="0"/>
              <w:bottom w:val="single" w:color="auto" w:sz="4" w:space="0"/>
              <w:right w:val="single" w:color="auto" w:sz="4" w:space="0"/>
            </w:tcBorders>
            <w:shd w:val="clear" w:color="auto" w:fill="auto"/>
            <w:vAlign w:val="center"/>
          </w:tcPr>
          <w:p w14:paraId="4130601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980" w:type="dxa"/>
            <w:tcBorders>
              <w:top w:val="single" w:color="000000" w:sz="4" w:space="0"/>
              <w:left w:val="single" w:color="auto" w:sz="4" w:space="0"/>
              <w:bottom w:val="single" w:color="000000" w:sz="4" w:space="0"/>
              <w:right w:val="single" w:color="000000" w:sz="4" w:space="0"/>
            </w:tcBorders>
            <w:shd w:val="clear" w:color="auto" w:fill="auto"/>
            <w:vAlign w:val="center"/>
          </w:tcPr>
          <w:p w14:paraId="77E2921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抑制林区风沙、防灾减灾</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A75D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效果显著</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8511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C975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基本达成目标</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7656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94D0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按评判等级赋分</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CB2A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324EE06A">
        <w:tblPrEx>
          <w:tblCellMar>
            <w:top w:w="0" w:type="dxa"/>
            <w:left w:w="108" w:type="dxa"/>
            <w:bottom w:w="0" w:type="dxa"/>
            <w:right w:w="108" w:type="dxa"/>
          </w:tblCellMar>
        </w:tblPrEx>
        <w:trPr>
          <w:trHeight w:val="450" w:hRule="atLeast"/>
          <w:jc w:val="center"/>
        </w:trPr>
        <w:tc>
          <w:tcPr>
            <w:tcW w:w="74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8845A18">
            <w:pPr>
              <w:jc w:val="center"/>
              <w:rPr>
                <w:rFonts w:hint="eastAsia" w:ascii="宋体" w:hAnsi="宋体" w:cs="宋体"/>
                <w:color w:val="000000"/>
                <w:sz w:val="18"/>
                <w:szCs w:val="18"/>
              </w:rPr>
            </w:pPr>
          </w:p>
        </w:tc>
        <w:tc>
          <w:tcPr>
            <w:tcW w:w="1340" w:type="dxa"/>
            <w:tcBorders>
              <w:top w:val="single" w:color="auto" w:sz="4" w:space="0"/>
              <w:left w:val="single" w:color="auto" w:sz="4" w:space="0"/>
              <w:bottom w:val="single" w:color="auto" w:sz="4" w:space="0"/>
              <w:right w:val="single" w:color="auto" w:sz="4" w:space="0"/>
            </w:tcBorders>
            <w:shd w:val="clear" w:color="auto" w:fill="auto"/>
            <w:vAlign w:val="center"/>
          </w:tcPr>
          <w:p w14:paraId="78811F7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生态效益指标</w:t>
            </w:r>
          </w:p>
        </w:tc>
        <w:tc>
          <w:tcPr>
            <w:tcW w:w="1980" w:type="dxa"/>
            <w:tcBorders>
              <w:top w:val="single" w:color="000000" w:sz="4" w:space="0"/>
              <w:left w:val="single" w:color="auto" w:sz="4" w:space="0"/>
              <w:bottom w:val="single" w:color="000000" w:sz="4" w:space="0"/>
              <w:right w:val="single" w:color="000000" w:sz="4" w:space="0"/>
            </w:tcBorders>
            <w:shd w:val="clear" w:color="auto" w:fill="auto"/>
            <w:vAlign w:val="center"/>
          </w:tcPr>
          <w:p w14:paraId="0CA0DC6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改善林木长势，促进林木生长</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4B3B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效果明显</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01C5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C4F2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基本达成目标</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4AC2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D6E7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按评判等级赋分</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2E52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bl>
    <w:p w14:paraId="17042005">
      <w:r>
        <w:br w:type="page"/>
      </w:r>
    </w:p>
    <w:tbl>
      <w:tblPr>
        <w:tblStyle w:val="4"/>
        <w:tblW w:w="10365" w:type="dxa"/>
        <w:jc w:val="center"/>
        <w:tblLayout w:type="autofit"/>
        <w:tblCellMar>
          <w:top w:w="0" w:type="dxa"/>
          <w:left w:w="108" w:type="dxa"/>
          <w:bottom w:w="0" w:type="dxa"/>
          <w:right w:w="108" w:type="dxa"/>
        </w:tblCellMar>
      </w:tblPr>
      <w:tblGrid>
        <w:gridCol w:w="740"/>
        <w:gridCol w:w="1339"/>
        <w:gridCol w:w="1979"/>
        <w:gridCol w:w="1259"/>
        <w:gridCol w:w="1090"/>
        <w:gridCol w:w="930"/>
        <w:gridCol w:w="910"/>
        <w:gridCol w:w="999"/>
        <w:gridCol w:w="1119"/>
      </w:tblGrid>
      <w:tr w14:paraId="6FDDC865">
        <w:tblPrEx>
          <w:tblCellMar>
            <w:top w:w="0" w:type="dxa"/>
            <w:left w:w="108" w:type="dxa"/>
            <w:bottom w:w="0" w:type="dxa"/>
            <w:right w:w="108" w:type="dxa"/>
          </w:tblCellMar>
        </w:tblPrEx>
        <w:trPr>
          <w:trHeight w:val="440" w:hRule="atLeast"/>
          <w:jc w:val="center"/>
        </w:trPr>
        <w:tc>
          <w:tcPr>
            <w:tcW w:w="10370" w:type="dxa"/>
            <w:gridSpan w:val="9"/>
            <w:tcBorders>
              <w:top w:val="nil"/>
              <w:left w:val="nil"/>
              <w:bottom w:val="nil"/>
              <w:right w:val="nil"/>
            </w:tcBorders>
            <w:shd w:val="clear" w:color="auto" w:fill="auto"/>
            <w:vAlign w:val="center"/>
          </w:tcPr>
          <w:p w14:paraId="144D2DAB">
            <w:pPr>
              <w:widowControl/>
              <w:jc w:val="center"/>
              <w:textAlignment w:val="center"/>
              <w:rPr>
                <w:rFonts w:hint="eastAsia" w:ascii="宋体" w:hAnsi="宋体" w:cs="宋体"/>
                <w:b/>
                <w:bCs/>
                <w:color w:val="000000"/>
                <w:sz w:val="28"/>
                <w:szCs w:val="28"/>
              </w:rPr>
            </w:pPr>
            <w:r>
              <w:rPr>
                <w:rFonts w:hint="eastAsia" w:ascii="宋体" w:hAnsi="宋体" w:cs="宋体"/>
                <w:b/>
                <w:bCs/>
                <w:color w:val="000000"/>
                <w:kern w:val="0"/>
                <w:sz w:val="28"/>
                <w:szCs w:val="28"/>
                <w:lang w:bidi="ar"/>
              </w:rPr>
              <w:t>项目支出绩效目标表</w:t>
            </w:r>
          </w:p>
        </w:tc>
      </w:tr>
      <w:tr w14:paraId="66807B83">
        <w:tblPrEx>
          <w:tblCellMar>
            <w:top w:w="0" w:type="dxa"/>
            <w:left w:w="108" w:type="dxa"/>
            <w:bottom w:w="0" w:type="dxa"/>
            <w:right w:w="108" w:type="dxa"/>
          </w:tblCellMar>
        </w:tblPrEx>
        <w:trPr>
          <w:trHeight w:val="420" w:hRule="atLeast"/>
          <w:jc w:val="center"/>
        </w:trPr>
        <w:tc>
          <w:tcPr>
            <w:tcW w:w="10370" w:type="dxa"/>
            <w:gridSpan w:val="9"/>
            <w:tcBorders>
              <w:top w:val="nil"/>
              <w:left w:val="nil"/>
              <w:bottom w:val="nil"/>
              <w:right w:val="nil"/>
            </w:tcBorders>
            <w:shd w:val="clear" w:color="auto" w:fill="auto"/>
            <w:vAlign w:val="center"/>
          </w:tcPr>
          <w:p w14:paraId="2A5DAB47">
            <w:pPr>
              <w:widowControl/>
              <w:jc w:val="center"/>
              <w:textAlignment w:val="center"/>
              <w:rPr>
                <w:rFonts w:hint="eastAsia" w:ascii="宋体" w:hAnsi="宋体" w:cs="宋体"/>
                <w:color w:val="000000"/>
                <w:sz w:val="22"/>
                <w:szCs w:val="22"/>
              </w:rPr>
            </w:pPr>
            <w:r>
              <w:rPr>
                <w:rFonts w:hint="eastAsia" w:ascii="宋体" w:hAnsi="宋体" w:cs="宋体"/>
                <w:color w:val="000000"/>
                <w:kern w:val="0"/>
                <w:sz w:val="22"/>
                <w:szCs w:val="22"/>
                <w:lang w:bidi="ar"/>
              </w:rPr>
              <w:t>(2024年)</w:t>
            </w:r>
          </w:p>
        </w:tc>
      </w:tr>
      <w:tr w14:paraId="50D26124">
        <w:tblPrEx>
          <w:tblCellMar>
            <w:top w:w="0" w:type="dxa"/>
            <w:left w:w="108" w:type="dxa"/>
            <w:bottom w:w="0" w:type="dxa"/>
            <w:right w:w="108" w:type="dxa"/>
          </w:tblCellMar>
        </w:tblPrEx>
        <w:trPr>
          <w:trHeight w:val="440" w:hRule="atLeast"/>
          <w:jc w:val="center"/>
        </w:trPr>
        <w:tc>
          <w:tcPr>
            <w:tcW w:w="2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0F3DAF">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预算单位</w:t>
            </w:r>
          </w:p>
        </w:tc>
        <w:tc>
          <w:tcPr>
            <w:tcW w:w="829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5BE4E6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托克逊县林业和草原局</w:t>
            </w:r>
          </w:p>
        </w:tc>
      </w:tr>
      <w:tr w14:paraId="6B0333AA">
        <w:tblPrEx>
          <w:tblCellMar>
            <w:top w:w="0" w:type="dxa"/>
            <w:left w:w="108" w:type="dxa"/>
            <w:bottom w:w="0" w:type="dxa"/>
            <w:right w:w="108" w:type="dxa"/>
          </w:tblCellMar>
        </w:tblPrEx>
        <w:trPr>
          <w:trHeight w:val="440" w:hRule="atLeast"/>
          <w:jc w:val="center"/>
        </w:trPr>
        <w:tc>
          <w:tcPr>
            <w:tcW w:w="2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E583DC">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项目名称</w:t>
            </w:r>
          </w:p>
        </w:tc>
        <w:tc>
          <w:tcPr>
            <w:tcW w:w="433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D006A5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2024年病虫害防治项目</w:t>
            </w:r>
          </w:p>
        </w:tc>
        <w:tc>
          <w:tcPr>
            <w:tcW w:w="18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FC2FCC">
            <w:pPr>
              <w:widowControl/>
              <w:jc w:val="center"/>
              <w:textAlignment w:val="center"/>
              <w:rPr>
                <w:rFonts w:hint="eastAsia" w:ascii="宋体" w:hAnsi="宋体" w:cs="宋体"/>
                <w:color w:val="000000"/>
                <w:sz w:val="18"/>
                <w:szCs w:val="18"/>
              </w:rPr>
            </w:pPr>
            <w:r>
              <w:rPr>
                <w:rFonts w:hint="eastAsia" w:ascii="宋体" w:hAnsi="宋体" w:cs="宋体"/>
                <w:b/>
                <w:bCs/>
                <w:color w:val="000000"/>
                <w:kern w:val="0"/>
                <w:sz w:val="18"/>
                <w:szCs w:val="18"/>
                <w:lang w:bidi="ar"/>
              </w:rPr>
              <w:t>项目负责人</w:t>
            </w: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C274B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韦海星</w:t>
            </w:r>
          </w:p>
        </w:tc>
      </w:tr>
      <w:tr w14:paraId="18860F96">
        <w:tblPrEx>
          <w:tblCellMar>
            <w:top w:w="0" w:type="dxa"/>
            <w:left w:w="108" w:type="dxa"/>
            <w:bottom w:w="0" w:type="dxa"/>
            <w:right w:w="108" w:type="dxa"/>
          </w:tblCellMar>
        </w:tblPrEx>
        <w:trPr>
          <w:trHeight w:val="660" w:hRule="atLeast"/>
          <w:jc w:val="center"/>
        </w:trPr>
        <w:tc>
          <w:tcPr>
            <w:tcW w:w="2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E1F5A5">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项目资金（万元）</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9A292">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 xml:space="preserve"> 年度预算总额： </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E769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60.00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901A9">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其中：财政拨款</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172D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60.00</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019D1">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其他资金</w:t>
            </w: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6B541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0.00</w:t>
            </w:r>
          </w:p>
        </w:tc>
      </w:tr>
      <w:tr w14:paraId="32D8681E">
        <w:tblPrEx>
          <w:tblCellMar>
            <w:top w:w="0" w:type="dxa"/>
            <w:left w:w="108" w:type="dxa"/>
            <w:bottom w:w="0" w:type="dxa"/>
            <w:right w:w="108" w:type="dxa"/>
          </w:tblCellMar>
        </w:tblPrEx>
        <w:trPr>
          <w:trHeight w:val="1070" w:hRule="atLeast"/>
          <w:jc w:val="center"/>
        </w:trPr>
        <w:tc>
          <w:tcPr>
            <w:tcW w:w="20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10B26D">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项目总体目标</w:t>
            </w:r>
          </w:p>
        </w:tc>
        <w:tc>
          <w:tcPr>
            <w:tcW w:w="8290" w:type="dxa"/>
            <w:gridSpan w:val="7"/>
            <w:tcBorders>
              <w:top w:val="single" w:color="000000" w:sz="4" w:space="0"/>
              <w:left w:val="nil"/>
              <w:bottom w:val="single" w:color="000000" w:sz="4" w:space="0"/>
              <w:right w:val="single" w:color="000000" w:sz="4" w:space="0"/>
            </w:tcBorders>
            <w:shd w:val="clear" w:color="auto" w:fill="FFFFFF"/>
            <w:vAlign w:val="center"/>
          </w:tcPr>
          <w:p w14:paraId="1D99DDA3">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通过设置20个监测点对各类林木病虫害进行监测、检疫、防控等措施，到达防护林、经济林病虫害防治率达85%以上，成灾率4‰以下，做到可防可控，降低病虫害的危害，达到提高生态林效益，提高果农的经济收入。</w:t>
            </w:r>
          </w:p>
        </w:tc>
      </w:tr>
      <w:tr w14:paraId="349B5A4E">
        <w:tblPrEx>
          <w:tblCellMar>
            <w:top w:w="0" w:type="dxa"/>
            <w:left w:w="108" w:type="dxa"/>
            <w:bottom w:w="0" w:type="dxa"/>
            <w:right w:w="108" w:type="dxa"/>
          </w:tblCellMar>
        </w:tblPrEx>
        <w:trPr>
          <w:trHeight w:val="450" w:hRule="atLeast"/>
          <w:jc w:val="center"/>
        </w:trPr>
        <w:tc>
          <w:tcPr>
            <w:tcW w:w="7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F1FB1">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一级指标</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F8624">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二级指标</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9FFCD">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三级指标</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72474">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E4CD5">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指标值设置依据</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66749">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上年完成值</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5488A">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指标分值权重</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CBAFD">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指标赋分规则</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E421E">
            <w:pPr>
              <w:widowControl/>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佐证资料</w:t>
            </w:r>
          </w:p>
        </w:tc>
      </w:tr>
      <w:tr w14:paraId="18F45F62">
        <w:tblPrEx>
          <w:tblCellMar>
            <w:top w:w="0" w:type="dxa"/>
            <w:left w:w="108" w:type="dxa"/>
            <w:bottom w:w="0" w:type="dxa"/>
            <w:right w:w="108" w:type="dxa"/>
          </w:tblCellMar>
        </w:tblPrEx>
        <w:trPr>
          <w:trHeight w:val="450" w:hRule="atLeast"/>
          <w:jc w:val="center"/>
        </w:trPr>
        <w:tc>
          <w:tcPr>
            <w:tcW w:w="7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E4414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产出指标</w:t>
            </w:r>
          </w:p>
        </w:tc>
        <w:tc>
          <w:tcPr>
            <w:tcW w:w="13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A8D33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数量指标</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C25C6">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设置监测点数量</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1DE4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≥20个</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8BF8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87C4E">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5834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AAE9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972C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539F4F69">
        <w:tblPrEx>
          <w:tblCellMar>
            <w:top w:w="0" w:type="dxa"/>
            <w:left w:w="108" w:type="dxa"/>
            <w:bottom w:w="0" w:type="dxa"/>
            <w:right w:w="108" w:type="dxa"/>
          </w:tblCellMar>
        </w:tblPrEx>
        <w:trPr>
          <w:trHeight w:val="450" w:hRule="atLeast"/>
          <w:jc w:val="center"/>
        </w:trPr>
        <w:tc>
          <w:tcPr>
            <w:tcW w:w="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FC0372">
            <w:pPr>
              <w:jc w:val="center"/>
              <w:rPr>
                <w:rFonts w:hint="eastAsia" w:ascii="宋体" w:hAnsi="宋体" w:cs="宋体"/>
                <w:color w:val="000000"/>
                <w:sz w:val="18"/>
                <w:szCs w:val="18"/>
              </w:rPr>
            </w:pPr>
          </w:p>
        </w:tc>
        <w:tc>
          <w:tcPr>
            <w:tcW w:w="1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1D2C3D">
            <w:pPr>
              <w:jc w:val="center"/>
              <w:rPr>
                <w:rFonts w:hint="eastAsia" w:ascii="宋体" w:hAnsi="宋体" w:cs="宋体"/>
                <w:color w:val="000000"/>
                <w:sz w:val="18"/>
                <w:szCs w:val="18"/>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71BDE">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林木产地检疫次数</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4E94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≥2次/年</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6AD5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4234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ABB6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533D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39B7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4AA6E50F">
        <w:tblPrEx>
          <w:tblCellMar>
            <w:top w:w="0" w:type="dxa"/>
            <w:left w:w="108" w:type="dxa"/>
            <w:bottom w:w="0" w:type="dxa"/>
            <w:right w:w="108" w:type="dxa"/>
          </w:tblCellMar>
        </w:tblPrEx>
        <w:trPr>
          <w:trHeight w:val="500" w:hRule="atLeast"/>
          <w:jc w:val="center"/>
        </w:trPr>
        <w:tc>
          <w:tcPr>
            <w:tcW w:w="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B657AC">
            <w:pPr>
              <w:jc w:val="center"/>
              <w:rPr>
                <w:rFonts w:hint="eastAsia" w:ascii="宋体" w:hAnsi="宋体" w:cs="宋体"/>
                <w:color w:val="000000"/>
                <w:sz w:val="18"/>
                <w:szCs w:val="18"/>
              </w:rPr>
            </w:pPr>
          </w:p>
        </w:tc>
        <w:tc>
          <w:tcPr>
            <w:tcW w:w="1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4E23DE">
            <w:pPr>
              <w:jc w:val="center"/>
              <w:rPr>
                <w:rFonts w:hint="eastAsia" w:ascii="宋体" w:hAnsi="宋体" w:cs="宋体"/>
                <w:color w:val="000000"/>
                <w:sz w:val="18"/>
                <w:szCs w:val="18"/>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2F94E">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采购防控农药数量</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2F05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≥2吨</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B0CA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039D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8575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B2A6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57E3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1581D3E0">
        <w:tblPrEx>
          <w:tblCellMar>
            <w:top w:w="0" w:type="dxa"/>
            <w:left w:w="108" w:type="dxa"/>
            <w:bottom w:w="0" w:type="dxa"/>
            <w:right w:w="108" w:type="dxa"/>
          </w:tblCellMar>
        </w:tblPrEx>
        <w:trPr>
          <w:trHeight w:val="450" w:hRule="atLeast"/>
          <w:jc w:val="center"/>
        </w:trPr>
        <w:tc>
          <w:tcPr>
            <w:tcW w:w="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AE4052">
            <w:pPr>
              <w:jc w:val="center"/>
              <w:rPr>
                <w:rFonts w:hint="eastAsia" w:ascii="宋体" w:hAnsi="宋体" w:cs="宋体"/>
                <w:color w:val="000000"/>
                <w:sz w:val="18"/>
                <w:szCs w:val="18"/>
              </w:rPr>
            </w:pPr>
          </w:p>
        </w:tc>
        <w:tc>
          <w:tcPr>
            <w:tcW w:w="13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E67BC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质量指标</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67F97">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病虫害成灾率</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9B3F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940E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CA13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24C2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7</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0F18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D9A3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3D6F0356">
        <w:tblPrEx>
          <w:tblCellMar>
            <w:top w:w="0" w:type="dxa"/>
            <w:left w:w="108" w:type="dxa"/>
            <w:bottom w:w="0" w:type="dxa"/>
            <w:right w:w="108" w:type="dxa"/>
          </w:tblCellMar>
        </w:tblPrEx>
        <w:trPr>
          <w:trHeight w:val="450" w:hRule="atLeast"/>
          <w:jc w:val="center"/>
        </w:trPr>
        <w:tc>
          <w:tcPr>
            <w:tcW w:w="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A9EC14">
            <w:pPr>
              <w:jc w:val="center"/>
              <w:rPr>
                <w:rFonts w:hint="eastAsia" w:ascii="宋体" w:hAnsi="宋体" w:cs="宋体"/>
                <w:color w:val="000000"/>
                <w:sz w:val="18"/>
                <w:szCs w:val="18"/>
              </w:rPr>
            </w:pPr>
          </w:p>
        </w:tc>
        <w:tc>
          <w:tcPr>
            <w:tcW w:w="1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D27B7C">
            <w:pPr>
              <w:jc w:val="center"/>
              <w:rPr>
                <w:rFonts w:hint="eastAsia" w:ascii="宋体" w:hAnsi="宋体" w:cs="宋体"/>
                <w:color w:val="000000"/>
                <w:sz w:val="18"/>
                <w:szCs w:val="18"/>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7EAB7">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农药质量合格率</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4177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≤4‰</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52EC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078D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87CD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A087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2A3B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18B4A868">
        <w:tblPrEx>
          <w:tblCellMar>
            <w:top w:w="0" w:type="dxa"/>
            <w:left w:w="108" w:type="dxa"/>
            <w:bottom w:w="0" w:type="dxa"/>
            <w:right w:w="108" w:type="dxa"/>
          </w:tblCellMar>
        </w:tblPrEx>
        <w:trPr>
          <w:trHeight w:val="450" w:hRule="atLeast"/>
          <w:jc w:val="center"/>
        </w:trPr>
        <w:tc>
          <w:tcPr>
            <w:tcW w:w="7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DFD700">
            <w:pPr>
              <w:jc w:val="center"/>
              <w:rPr>
                <w:rFonts w:hint="eastAsia" w:ascii="宋体" w:hAnsi="宋体" w:cs="宋体"/>
                <w:color w:val="000000"/>
                <w:sz w:val="18"/>
                <w:szCs w:val="18"/>
              </w:rPr>
            </w:pP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8164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时效指标</w:t>
            </w:r>
          </w:p>
        </w:tc>
        <w:tc>
          <w:tcPr>
            <w:tcW w:w="19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AB419">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农药采购完成及时率</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BFFE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=100%</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5B63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CE9C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222B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6</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A4D4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44AC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66CC939A">
        <w:tblPrEx>
          <w:tblCellMar>
            <w:top w:w="0" w:type="dxa"/>
            <w:left w:w="108" w:type="dxa"/>
            <w:bottom w:w="0" w:type="dxa"/>
            <w:right w:w="108" w:type="dxa"/>
          </w:tblCellMar>
        </w:tblPrEx>
        <w:trPr>
          <w:trHeight w:val="450" w:hRule="atLeast"/>
          <w:jc w:val="center"/>
        </w:trPr>
        <w:tc>
          <w:tcPr>
            <w:tcW w:w="7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AD4C89">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成本指标</w:t>
            </w:r>
          </w:p>
        </w:tc>
        <w:tc>
          <w:tcPr>
            <w:tcW w:w="13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5E0AC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经济成本指标</w:t>
            </w:r>
          </w:p>
        </w:tc>
        <w:tc>
          <w:tcPr>
            <w:tcW w:w="19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D10495">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病虫害防治农药费</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A9A51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≤50元/亩</w:t>
            </w:r>
          </w:p>
        </w:tc>
        <w:tc>
          <w:tcPr>
            <w:tcW w:w="10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30335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2E2FF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44DF5">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FA7D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5C17C">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原始凭证</w:t>
            </w:r>
          </w:p>
        </w:tc>
      </w:tr>
      <w:tr w14:paraId="37085D77">
        <w:tblPrEx>
          <w:tblCellMar>
            <w:top w:w="0" w:type="dxa"/>
            <w:left w:w="108" w:type="dxa"/>
            <w:bottom w:w="0" w:type="dxa"/>
            <w:right w:w="108" w:type="dxa"/>
          </w:tblCellMar>
        </w:tblPrEx>
        <w:trPr>
          <w:trHeight w:val="450" w:hRule="atLeast"/>
          <w:jc w:val="center"/>
        </w:trPr>
        <w:tc>
          <w:tcPr>
            <w:tcW w:w="740"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514767D1">
            <w:pPr>
              <w:jc w:val="center"/>
              <w:rPr>
                <w:rFonts w:hint="eastAsia" w:ascii="宋体" w:hAnsi="宋体" w:cs="宋体"/>
                <w:color w:val="000000"/>
                <w:sz w:val="18"/>
                <w:szCs w:val="18"/>
              </w:rPr>
            </w:pPr>
          </w:p>
        </w:tc>
        <w:tc>
          <w:tcPr>
            <w:tcW w:w="1340" w:type="dxa"/>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3B6693D8">
            <w:pPr>
              <w:jc w:val="center"/>
              <w:rPr>
                <w:rFonts w:hint="eastAsia" w:ascii="宋体" w:hAnsi="宋体" w:cs="宋体"/>
                <w:color w:val="000000"/>
                <w:sz w:val="18"/>
                <w:szCs w:val="18"/>
              </w:rPr>
            </w:pPr>
          </w:p>
        </w:tc>
        <w:tc>
          <w:tcPr>
            <w:tcW w:w="19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4293EB">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防控劳务、其他费用</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317F0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≤15元/亩</w:t>
            </w:r>
          </w:p>
        </w:tc>
        <w:tc>
          <w:tcPr>
            <w:tcW w:w="10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E31586">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BD7152">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1471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10</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1BB7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08F5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原始凭证</w:t>
            </w:r>
          </w:p>
        </w:tc>
      </w:tr>
      <w:tr w14:paraId="2088FAAA">
        <w:tblPrEx>
          <w:tblCellMar>
            <w:top w:w="0" w:type="dxa"/>
            <w:left w:w="108" w:type="dxa"/>
            <w:bottom w:w="0" w:type="dxa"/>
            <w:right w:w="108" w:type="dxa"/>
          </w:tblCellMar>
        </w:tblPrEx>
        <w:trPr>
          <w:trHeight w:val="760" w:hRule="atLeast"/>
          <w:jc w:val="center"/>
        </w:trPr>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6F67C0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效益指标</w:t>
            </w:r>
          </w:p>
        </w:tc>
        <w:tc>
          <w:tcPr>
            <w:tcW w:w="1340" w:type="dxa"/>
            <w:tcBorders>
              <w:top w:val="single" w:color="auto" w:sz="4" w:space="0"/>
              <w:left w:val="single" w:color="auto" w:sz="4" w:space="0"/>
              <w:bottom w:val="single" w:color="auto" w:sz="4" w:space="0"/>
              <w:right w:val="single" w:color="auto" w:sz="4" w:space="0"/>
            </w:tcBorders>
            <w:shd w:val="clear" w:color="auto" w:fill="auto"/>
            <w:vAlign w:val="center"/>
          </w:tcPr>
          <w:p w14:paraId="4901755B">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社会效益指标</w:t>
            </w:r>
          </w:p>
        </w:tc>
        <w:tc>
          <w:tcPr>
            <w:tcW w:w="1980" w:type="dxa"/>
            <w:tcBorders>
              <w:top w:val="single" w:color="000000" w:sz="4" w:space="0"/>
              <w:left w:val="single" w:color="auto" w:sz="4" w:space="0"/>
              <w:bottom w:val="single" w:color="000000" w:sz="4" w:space="0"/>
              <w:right w:val="single" w:color="000000" w:sz="4" w:space="0"/>
            </w:tcBorders>
            <w:shd w:val="clear" w:color="auto" w:fill="auto"/>
            <w:vAlign w:val="center"/>
          </w:tcPr>
          <w:p w14:paraId="58000936">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提高草原利用率</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E3EB4">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有效提高</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829F3">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E2FB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92A31">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461D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按评判等级赋分</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90B08">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r w14:paraId="097F1537">
        <w:tblPrEx>
          <w:tblCellMar>
            <w:top w:w="0" w:type="dxa"/>
            <w:left w:w="108" w:type="dxa"/>
            <w:bottom w:w="0" w:type="dxa"/>
            <w:right w:w="108" w:type="dxa"/>
          </w:tblCellMar>
        </w:tblPrEx>
        <w:trPr>
          <w:trHeight w:val="540" w:hRule="atLeast"/>
          <w:jc w:val="center"/>
        </w:trPr>
        <w:tc>
          <w:tcPr>
            <w:tcW w:w="74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205190C">
            <w:pPr>
              <w:jc w:val="center"/>
              <w:rPr>
                <w:rFonts w:hint="eastAsia" w:ascii="宋体" w:hAnsi="宋体" w:cs="宋体"/>
                <w:color w:val="000000"/>
                <w:sz w:val="18"/>
                <w:szCs w:val="18"/>
              </w:rPr>
            </w:pPr>
          </w:p>
        </w:tc>
        <w:tc>
          <w:tcPr>
            <w:tcW w:w="1340" w:type="dxa"/>
            <w:tcBorders>
              <w:top w:val="single" w:color="auto" w:sz="4" w:space="0"/>
              <w:left w:val="single" w:color="auto" w:sz="4" w:space="0"/>
              <w:bottom w:val="single" w:color="auto" w:sz="4" w:space="0"/>
              <w:right w:val="single" w:color="auto" w:sz="4" w:space="0"/>
            </w:tcBorders>
            <w:shd w:val="clear" w:color="auto" w:fill="auto"/>
            <w:vAlign w:val="center"/>
          </w:tcPr>
          <w:p w14:paraId="589EB5E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生态效益指标</w:t>
            </w:r>
          </w:p>
        </w:tc>
        <w:tc>
          <w:tcPr>
            <w:tcW w:w="1980" w:type="dxa"/>
            <w:tcBorders>
              <w:top w:val="single" w:color="000000" w:sz="4" w:space="0"/>
              <w:left w:val="single" w:color="auto" w:sz="4" w:space="0"/>
              <w:bottom w:val="single" w:color="000000" w:sz="4" w:space="0"/>
              <w:right w:val="single" w:color="000000" w:sz="4" w:space="0"/>
            </w:tcBorders>
            <w:shd w:val="clear" w:color="auto" w:fill="auto"/>
            <w:vAlign w:val="center"/>
          </w:tcPr>
          <w:p w14:paraId="5BB5BE5A">
            <w:pPr>
              <w:widowControl/>
              <w:jc w:val="left"/>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改善草原生态环境</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4758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明显改善</w:t>
            </w:r>
          </w:p>
        </w:tc>
        <w:tc>
          <w:tcPr>
            <w:tcW w:w="1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EDA3F">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计划标准</w:t>
            </w:r>
          </w:p>
        </w:tc>
        <w:tc>
          <w:tcPr>
            <w:tcW w:w="9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780ED">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9B600">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15</w:t>
            </w:r>
          </w:p>
        </w:tc>
        <w:tc>
          <w:tcPr>
            <w:tcW w:w="10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7F6CA">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按评判等级赋分</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38697">
            <w:pPr>
              <w:widowControl/>
              <w:jc w:val="center"/>
              <w:textAlignment w:val="center"/>
              <w:rPr>
                <w:rFonts w:hint="eastAsia" w:ascii="宋体" w:hAnsi="宋体" w:cs="宋体"/>
                <w:color w:val="000000"/>
                <w:sz w:val="18"/>
                <w:szCs w:val="18"/>
              </w:rPr>
            </w:pPr>
            <w:r>
              <w:rPr>
                <w:rFonts w:hint="eastAsia" w:ascii="宋体" w:hAnsi="宋体" w:cs="宋体"/>
                <w:color w:val="000000"/>
                <w:kern w:val="0"/>
                <w:sz w:val="18"/>
                <w:szCs w:val="18"/>
                <w:lang w:bidi="ar"/>
              </w:rPr>
              <w:t>工作资料</w:t>
            </w:r>
          </w:p>
        </w:tc>
      </w:tr>
    </w:tbl>
    <w:p w14:paraId="6B5DA7F5"/>
    <w:p w14:paraId="798823BD">
      <w:pPr>
        <w:widowControl/>
        <w:spacing w:line="560" w:lineRule="exact"/>
        <w:ind w:firstLine="630" w:firstLineChars="196"/>
        <w:jc w:val="left"/>
        <w:rPr>
          <w:rFonts w:hint="eastAsia" w:ascii="楷体_GB2312" w:hAnsi="宋体" w:eastAsia="楷体_GB2312" w:cs="宋体"/>
          <w:b/>
          <w:kern w:val="0"/>
          <w:sz w:val="32"/>
          <w:szCs w:val="32"/>
        </w:rPr>
      </w:pPr>
      <w:r>
        <w:rPr>
          <w:rFonts w:ascii="楷体_GB2312" w:hAnsi="宋体" w:eastAsia="楷体_GB2312" w:cs="宋体"/>
          <w:b/>
          <w:kern w:val="0"/>
          <w:sz w:val="32"/>
          <w:szCs w:val="32"/>
        </w:rPr>
        <w:br w:type="page"/>
      </w:r>
    </w:p>
    <w:tbl>
      <w:tblPr>
        <w:tblStyle w:val="4"/>
        <w:tblW w:w="9800" w:type="dxa"/>
        <w:jc w:val="center"/>
        <w:tblLayout w:type="autofit"/>
        <w:tblCellMar>
          <w:top w:w="0" w:type="dxa"/>
          <w:left w:w="108" w:type="dxa"/>
          <w:bottom w:w="0" w:type="dxa"/>
          <w:right w:w="108" w:type="dxa"/>
        </w:tblCellMar>
      </w:tblPr>
      <w:tblGrid>
        <w:gridCol w:w="945"/>
        <w:gridCol w:w="1055"/>
        <w:gridCol w:w="1547"/>
        <w:gridCol w:w="1206"/>
        <w:gridCol w:w="1002"/>
        <w:gridCol w:w="797"/>
        <w:gridCol w:w="797"/>
        <w:gridCol w:w="981"/>
        <w:gridCol w:w="1470"/>
      </w:tblGrid>
      <w:tr w14:paraId="24F4E22C">
        <w:tblPrEx>
          <w:tblCellMar>
            <w:top w:w="0" w:type="dxa"/>
            <w:left w:w="108" w:type="dxa"/>
            <w:bottom w:w="0" w:type="dxa"/>
            <w:right w:w="108" w:type="dxa"/>
          </w:tblCellMar>
        </w:tblPrEx>
        <w:trPr>
          <w:trHeight w:val="420" w:hRule="atLeast"/>
          <w:jc w:val="center"/>
        </w:trPr>
        <w:tc>
          <w:tcPr>
            <w:tcW w:w="9800" w:type="dxa"/>
            <w:gridSpan w:val="9"/>
            <w:tcBorders>
              <w:top w:val="nil"/>
              <w:left w:val="nil"/>
              <w:bottom w:val="nil"/>
              <w:right w:val="nil"/>
            </w:tcBorders>
            <w:shd w:val="clear" w:color="auto" w:fill="auto"/>
            <w:vAlign w:val="center"/>
          </w:tcPr>
          <w:p w14:paraId="76D0024B">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3C8D2417">
        <w:tblPrEx>
          <w:tblCellMar>
            <w:top w:w="0" w:type="dxa"/>
            <w:left w:w="108" w:type="dxa"/>
            <w:bottom w:w="0" w:type="dxa"/>
            <w:right w:w="108" w:type="dxa"/>
          </w:tblCellMar>
        </w:tblPrEx>
        <w:trPr>
          <w:trHeight w:val="300" w:hRule="atLeast"/>
          <w:jc w:val="center"/>
        </w:trPr>
        <w:tc>
          <w:tcPr>
            <w:tcW w:w="9800" w:type="dxa"/>
            <w:gridSpan w:val="9"/>
            <w:tcBorders>
              <w:top w:val="nil"/>
              <w:left w:val="nil"/>
              <w:bottom w:val="nil"/>
              <w:right w:val="nil"/>
            </w:tcBorders>
            <w:shd w:val="clear" w:color="auto" w:fill="auto"/>
            <w:vAlign w:val="center"/>
          </w:tcPr>
          <w:p w14:paraId="61956D40">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12361C6A">
        <w:tblPrEx>
          <w:tblCellMar>
            <w:top w:w="0" w:type="dxa"/>
            <w:left w:w="108" w:type="dxa"/>
            <w:bottom w:w="0" w:type="dxa"/>
            <w:right w:w="108" w:type="dxa"/>
          </w:tblCellMar>
        </w:tblPrEx>
        <w:trPr>
          <w:trHeight w:val="300" w:hRule="atLeast"/>
          <w:jc w:val="center"/>
        </w:trPr>
        <w:tc>
          <w:tcPr>
            <w:tcW w:w="20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DAE5928">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7776" w:type="dxa"/>
            <w:gridSpan w:val="7"/>
            <w:tcBorders>
              <w:top w:val="single" w:color="auto" w:sz="4" w:space="0"/>
              <w:left w:val="nil"/>
              <w:bottom w:val="single" w:color="auto" w:sz="4" w:space="0"/>
              <w:right w:val="single" w:color="auto" w:sz="4" w:space="0"/>
            </w:tcBorders>
            <w:shd w:val="clear" w:color="auto" w:fill="auto"/>
            <w:vAlign w:val="center"/>
          </w:tcPr>
          <w:p w14:paraId="749EFBFD">
            <w:pPr>
              <w:widowControl/>
              <w:jc w:val="center"/>
              <w:rPr>
                <w:rFonts w:hint="eastAsia" w:ascii="宋体" w:hAnsi="宋体" w:cs="宋体"/>
                <w:kern w:val="0"/>
                <w:sz w:val="18"/>
                <w:szCs w:val="18"/>
              </w:rPr>
            </w:pPr>
            <w:r>
              <w:rPr>
                <w:rFonts w:hint="eastAsia" w:ascii="宋体" w:hAnsi="宋体" w:cs="宋体"/>
                <w:kern w:val="0"/>
                <w:sz w:val="18"/>
                <w:szCs w:val="18"/>
              </w:rPr>
              <w:t>托克逊县林业和草原局</w:t>
            </w:r>
          </w:p>
        </w:tc>
      </w:tr>
      <w:tr w14:paraId="5ACCD81B">
        <w:tblPrEx>
          <w:tblCellMar>
            <w:top w:w="0" w:type="dxa"/>
            <w:left w:w="108" w:type="dxa"/>
            <w:bottom w:w="0" w:type="dxa"/>
            <w:right w:w="108" w:type="dxa"/>
          </w:tblCellMar>
        </w:tblPrEx>
        <w:trPr>
          <w:trHeight w:val="300" w:hRule="atLeast"/>
          <w:jc w:val="center"/>
        </w:trPr>
        <w:tc>
          <w:tcPr>
            <w:tcW w:w="20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0ECB998">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508" w:type="dxa"/>
            <w:gridSpan w:val="4"/>
            <w:tcBorders>
              <w:top w:val="single" w:color="auto" w:sz="4" w:space="0"/>
              <w:left w:val="nil"/>
              <w:bottom w:val="single" w:color="auto" w:sz="4" w:space="0"/>
              <w:right w:val="single" w:color="auto" w:sz="4" w:space="0"/>
            </w:tcBorders>
            <w:shd w:val="clear" w:color="auto" w:fill="auto"/>
            <w:vAlign w:val="center"/>
          </w:tcPr>
          <w:p w14:paraId="5498C0B4">
            <w:pPr>
              <w:widowControl/>
              <w:jc w:val="center"/>
              <w:rPr>
                <w:rFonts w:hint="eastAsia" w:ascii="宋体" w:hAnsi="宋体" w:cs="宋体"/>
                <w:kern w:val="0"/>
                <w:sz w:val="18"/>
                <w:szCs w:val="18"/>
              </w:rPr>
            </w:pPr>
            <w:r>
              <w:rPr>
                <w:rFonts w:hint="eastAsia" w:ascii="宋体" w:hAnsi="宋体" w:cs="宋体"/>
                <w:kern w:val="0"/>
                <w:sz w:val="18"/>
                <w:szCs w:val="18"/>
              </w:rPr>
              <w:t>综合业务经费（单位实有资金）</w:t>
            </w:r>
          </w:p>
        </w:tc>
        <w:tc>
          <w:tcPr>
            <w:tcW w:w="1798" w:type="dxa"/>
            <w:gridSpan w:val="2"/>
            <w:tcBorders>
              <w:top w:val="single" w:color="auto" w:sz="4" w:space="0"/>
              <w:left w:val="nil"/>
              <w:bottom w:val="single" w:color="auto" w:sz="4" w:space="0"/>
              <w:right w:val="single" w:color="auto" w:sz="4" w:space="0"/>
            </w:tcBorders>
            <w:shd w:val="clear" w:color="auto" w:fill="auto"/>
            <w:vAlign w:val="center"/>
          </w:tcPr>
          <w:p w14:paraId="032593FC">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470" w:type="dxa"/>
            <w:tcBorders>
              <w:top w:val="nil"/>
              <w:left w:val="nil"/>
              <w:bottom w:val="single" w:color="auto" w:sz="4" w:space="0"/>
              <w:right w:val="single" w:color="auto" w:sz="4" w:space="0"/>
            </w:tcBorders>
            <w:shd w:val="clear" w:color="auto" w:fill="auto"/>
            <w:noWrap/>
            <w:vAlign w:val="center"/>
          </w:tcPr>
          <w:p w14:paraId="53AACED0">
            <w:pPr>
              <w:widowControl/>
              <w:jc w:val="center"/>
              <w:rPr>
                <w:rFonts w:hint="eastAsia" w:ascii="宋体" w:hAnsi="宋体" w:cs="宋体"/>
                <w:kern w:val="0"/>
                <w:sz w:val="18"/>
                <w:szCs w:val="18"/>
              </w:rPr>
            </w:pPr>
            <w:r>
              <w:rPr>
                <w:rFonts w:hint="eastAsia" w:ascii="宋体" w:hAnsi="宋体" w:cs="宋体"/>
                <w:kern w:val="0"/>
                <w:sz w:val="18"/>
                <w:szCs w:val="18"/>
              </w:rPr>
              <w:t>祖力皮亚</w:t>
            </w:r>
          </w:p>
        </w:tc>
      </w:tr>
      <w:tr w14:paraId="7C3C28E4">
        <w:tblPrEx>
          <w:tblCellMar>
            <w:top w:w="0" w:type="dxa"/>
            <w:left w:w="108" w:type="dxa"/>
            <w:bottom w:w="0" w:type="dxa"/>
            <w:right w:w="108" w:type="dxa"/>
          </w:tblCellMar>
        </w:tblPrEx>
        <w:trPr>
          <w:trHeight w:val="300" w:hRule="atLeast"/>
          <w:jc w:val="center"/>
        </w:trPr>
        <w:tc>
          <w:tcPr>
            <w:tcW w:w="20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F8B6CC8">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567" w:type="dxa"/>
            <w:tcBorders>
              <w:top w:val="nil"/>
              <w:left w:val="nil"/>
              <w:bottom w:val="single" w:color="auto" w:sz="4" w:space="0"/>
              <w:right w:val="single" w:color="auto" w:sz="4" w:space="0"/>
            </w:tcBorders>
            <w:shd w:val="clear" w:color="auto" w:fill="auto"/>
            <w:vAlign w:val="center"/>
          </w:tcPr>
          <w:p w14:paraId="22D920DB">
            <w:pPr>
              <w:widowControl/>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1125" w:type="dxa"/>
            <w:tcBorders>
              <w:top w:val="nil"/>
              <w:left w:val="nil"/>
              <w:bottom w:val="single" w:color="auto" w:sz="4" w:space="0"/>
              <w:right w:val="single" w:color="auto" w:sz="4" w:space="0"/>
            </w:tcBorders>
            <w:shd w:val="clear" w:color="auto" w:fill="auto"/>
            <w:vAlign w:val="center"/>
          </w:tcPr>
          <w:p w14:paraId="7ECE301F">
            <w:pPr>
              <w:widowControl/>
              <w:jc w:val="center"/>
              <w:rPr>
                <w:rFonts w:hint="eastAsia" w:ascii="宋体" w:hAnsi="宋体" w:cs="宋体"/>
                <w:kern w:val="0"/>
                <w:sz w:val="18"/>
                <w:szCs w:val="18"/>
              </w:rPr>
            </w:pPr>
            <w:r>
              <w:rPr>
                <w:rFonts w:hint="eastAsia" w:ascii="宋体" w:hAnsi="宋体" w:cs="宋体"/>
                <w:kern w:val="0"/>
                <w:sz w:val="18"/>
                <w:szCs w:val="18"/>
              </w:rPr>
              <w:t>81.65</w:t>
            </w:r>
          </w:p>
        </w:tc>
        <w:tc>
          <w:tcPr>
            <w:tcW w:w="1011" w:type="dxa"/>
            <w:tcBorders>
              <w:top w:val="nil"/>
              <w:left w:val="nil"/>
              <w:bottom w:val="single" w:color="auto" w:sz="4" w:space="0"/>
              <w:right w:val="single" w:color="auto" w:sz="4" w:space="0"/>
            </w:tcBorders>
            <w:shd w:val="clear" w:color="auto" w:fill="auto"/>
            <w:vAlign w:val="center"/>
          </w:tcPr>
          <w:p w14:paraId="471908CD">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610" w:type="dxa"/>
            <w:gridSpan w:val="2"/>
            <w:tcBorders>
              <w:top w:val="single" w:color="auto" w:sz="4" w:space="0"/>
              <w:left w:val="nil"/>
              <w:bottom w:val="single" w:color="auto" w:sz="4" w:space="0"/>
              <w:right w:val="single" w:color="auto" w:sz="4" w:space="0"/>
            </w:tcBorders>
            <w:shd w:val="clear" w:color="auto" w:fill="auto"/>
            <w:vAlign w:val="center"/>
          </w:tcPr>
          <w:p w14:paraId="26737DE9">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993" w:type="dxa"/>
            <w:tcBorders>
              <w:top w:val="nil"/>
              <w:left w:val="nil"/>
              <w:bottom w:val="single" w:color="auto" w:sz="4" w:space="0"/>
              <w:right w:val="single" w:color="auto" w:sz="4" w:space="0"/>
            </w:tcBorders>
            <w:shd w:val="clear" w:color="auto" w:fill="auto"/>
            <w:vAlign w:val="center"/>
          </w:tcPr>
          <w:p w14:paraId="37B21A87">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470" w:type="dxa"/>
            <w:tcBorders>
              <w:top w:val="nil"/>
              <w:left w:val="nil"/>
              <w:bottom w:val="single" w:color="auto" w:sz="4" w:space="0"/>
              <w:right w:val="single" w:color="auto" w:sz="4" w:space="0"/>
            </w:tcBorders>
            <w:shd w:val="clear" w:color="auto" w:fill="auto"/>
            <w:vAlign w:val="center"/>
          </w:tcPr>
          <w:p w14:paraId="46B08070">
            <w:pPr>
              <w:widowControl/>
              <w:jc w:val="center"/>
              <w:rPr>
                <w:rFonts w:hint="eastAsia" w:ascii="宋体" w:hAnsi="宋体" w:cs="宋体"/>
                <w:kern w:val="0"/>
                <w:sz w:val="18"/>
                <w:szCs w:val="18"/>
              </w:rPr>
            </w:pPr>
            <w:r>
              <w:rPr>
                <w:rFonts w:hint="eastAsia" w:ascii="宋体" w:hAnsi="宋体" w:cs="宋体"/>
                <w:kern w:val="0"/>
                <w:sz w:val="18"/>
                <w:szCs w:val="18"/>
              </w:rPr>
              <w:t>81.65</w:t>
            </w:r>
          </w:p>
        </w:tc>
      </w:tr>
      <w:tr w14:paraId="1FF1E158">
        <w:tblPrEx>
          <w:tblCellMar>
            <w:top w:w="0" w:type="dxa"/>
            <w:left w:w="108" w:type="dxa"/>
            <w:bottom w:w="0" w:type="dxa"/>
            <w:right w:w="108" w:type="dxa"/>
          </w:tblCellMar>
        </w:tblPrEx>
        <w:trPr>
          <w:trHeight w:val="1000" w:hRule="atLeast"/>
          <w:jc w:val="center"/>
        </w:trPr>
        <w:tc>
          <w:tcPr>
            <w:tcW w:w="20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AF9BBB9">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7776" w:type="dxa"/>
            <w:gridSpan w:val="7"/>
            <w:tcBorders>
              <w:top w:val="single" w:color="auto" w:sz="4" w:space="0"/>
              <w:left w:val="nil"/>
              <w:bottom w:val="single" w:color="auto" w:sz="4" w:space="0"/>
              <w:right w:val="single" w:color="000000" w:sz="4" w:space="0"/>
            </w:tcBorders>
            <w:shd w:val="clear" w:color="auto" w:fill="auto"/>
          </w:tcPr>
          <w:p w14:paraId="49A37CA7">
            <w:pPr>
              <w:widowControl/>
              <w:jc w:val="left"/>
              <w:rPr>
                <w:rFonts w:hint="eastAsia" w:ascii="宋体" w:hAnsi="宋体" w:cs="宋体"/>
                <w:kern w:val="0"/>
                <w:sz w:val="18"/>
                <w:szCs w:val="18"/>
              </w:rPr>
            </w:pPr>
            <w:r>
              <w:rPr>
                <w:rFonts w:hint="eastAsia" w:ascii="宋体" w:hAnsi="宋体" w:cs="宋体"/>
                <w:kern w:val="0"/>
                <w:sz w:val="18"/>
                <w:szCs w:val="18"/>
              </w:rPr>
              <w:t>为确各项工作按时、保质、保量的完成；1、为保障葡萄节顺利开展提供服务。2、及时退2019年援疆资金之财政专户。3、保障非洲猪瘟巡查工作正常开展。4、管护人员、南疆务工人员社保个税等部分</w:t>
            </w:r>
          </w:p>
        </w:tc>
      </w:tr>
      <w:tr w14:paraId="24A9E452">
        <w:tblPrEx>
          <w:tblCellMar>
            <w:top w:w="0" w:type="dxa"/>
            <w:left w:w="108" w:type="dxa"/>
            <w:bottom w:w="0" w:type="dxa"/>
            <w:right w:w="108" w:type="dxa"/>
          </w:tblCellMar>
        </w:tblPrEx>
        <w:trPr>
          <w:trHeight w:val="520" w:hRule="atLeast"/>
          <w:jc w:val="center"/>
        </w:trPr>
        <w:tc>
          <w:tcPr>
            <w:tcW w:w="956" w:type="dxa"/>
            <w:tcBorders>
              <w:top w:val="nil"/>
              <w:left w:val="single" w:color="auto" w:sz="4" w:space="0"/>
              <w:bottom w:val="single" w:color="auto" w:sz="4" w:space="0"/>
              <w:right w:val="single" w:color="auto" w:sz="4" w:space="0"/>
            </w:tcBorders>
            <w:shd w:val="clear" w:color="auto" w:fill="auto"/>
            <w:vAlign w:val="center"/>
          </w:tcPr>
          <w:p w14:paraId="1D5EBC2C">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068" w:type="dxa"/>
            <w:tcBorders>
              <w:top w:val="nil"/>
              <w:left w:val="nil"/>
              <w:bottom w:val="single" w:color="auto" w:sz="4" w:space="0"/>
              <w:right w:val="single" w:color="auto" w:sz="4" w:space="0"/>
            </w:tcBorders>
            <w:shd w:val="clear" w:color="auto" w:fill="auto"/>
            <w:vAlign w:val="center"/>
          </w:tcPr>
          <w:p w14:paraId="5665973C">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567" w:type="dxa"/>
            <w:tcBorders>
              <w:top w:val="nil"/>
              <w:left w:val="nil"/>
              <w:bottom w:val="single" w:color="auto" w:sz="4" w:space="0"/>
              <w:right w:val="single" w:color="auto" w:sz="4" w:space="0"/>
            </w:tcBorders>
            <w:shd w:val="clear" w:color="auto" w:fill="auto"/>
            <w:vAlign w:val="center"/>
          </w:tcPr>
          <w:p w14:paraId="1267BBEE">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125" w:type="dxa"/>
            <w:tcBorders>
              <w:top w:val="nil"/>
              <w:left w:val="nil"/>
              <w:bottom w:val="single" w:color="auto" w:sz="4" w:space="0"/>
              <w:right w:val="single" w:color="auto" w:sz="4" w:space="0"/>
            </w:tcBorders>
            <w:shd w:val="clear" w:color="auto" w:fill="auto"/>
            <w:vAlign w:val="center"/>
          </w:tcPr>
          <w:p w14:paraId="30A158DA">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011" w:type="dxa"/>
            <w:tcBorders>
              <w:top w:val="nil"/>
              <w:left w:val="nil"/>
              <w:bottom w:val="single" w:color="auto" w:sz="4" w:space="0"/>
              <w:right w:val="single" w:color="auto" w:sz="4" w:space="0"/>
            </w:tcBorders>
            <w:shd w:val="clear" w:color="auto" w:fill="auto"/>
            <w:vAlign w:val="center"/>
          </w:tcPr>
          <w:p w14:paraId="38DA704C">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05" w:type="dxa"/>
            <w:tcBorders>
              <w:top w:val="nil"/>
              <w:left w:val="nil"/>
              <w:bottom w:val="single" w:color="auto" w:sz="4" w:space="0"/>
              <w:right w:val="single" w:color="auto" w:sz="4" w:space="0"/>
            </w:tcBorders>
            <w:shd w:val="clear" w:color="auto" w:fill="auto"/>
            <w:vAlign w:val="center"/>
          </w:tcPr>
          <w:p w14:paraId="2F12E9EE">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05" w:type="dxa"/>
            <w:tcBorders>
              <w:top w:val="nil"/>
              <w:left w:val="nil"/>
              <w:bottom w:val="single" w:color="auto" w:sz="4" w:space="0"/>
              <w:right w:val="single" w:color="auto" w:sz="4" w:space="0"/>
            </w:tcBorders>
            <w:shd w:val="clear" w:color="auto" w:fill="auto"/>
            <w:vAlign w:val="center"/>
          </w:tcPr>
          <w:p w14:paraId="03A50C88">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993" w:type="dxa"/>
            <w:tcBorders>
              <w:top w:val="nil"/>
              <w:left w:val="nil"/>
              <w:bottom w:val="single" w:color="auto" w:sz="4" w:space="0"/>
              <w:right w:val="single" w:color="auto" w:sz="4" w:space="0"/>
            </w:tcBorders>
            <w:shd w:val="clear" w:color="auto" w:fill="auto"/>
            <w:vAlign w:val="center"/>
          </w:tcPr>
          <w:p w14:paraId="6DDE724E">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470" w:type="dxa"/>
            <w:tcBorders>
              <w:top w:val="nil"/>
              <w:left w:val="nil"/>
              <w:bottom w:val="single" w:color="auto" w:sz="4" w:space="0"/>
              <w:right w:val="single" w:color="auto" w:sz="4" w:space="0"/>
            </w:tcBorders>
            <w:shd w:val="clear" w:color="auto" w:fill="auto"/>
            <w:vAlign w:val="center"/>
          </w:tcPr>
          <w:p w14:paraId="09D3FD52">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387D0C14">
        <w:tblPrEx>
          <w:tblCellMar>
            <w:top w:w="0" w:type="dxa"/>
            <w:left w:w="108" w:type="dxa"/>
            <w:bottom w:w="0" w:type="dxa"/>
            <w:right w:w="108" w:type="dxa"/>
          </w:tblCellMar>
        </w:tblPrEx>
        <w:trPr>
          <w:trHeight w:val="400" w:hRule="atLeast"/>
          <w:jc w:val="center"/>
        </w:trPr>
        <w:tc>
          <w:tcPr>
            <w:tcW w:w="956" w:type="dxa"/>
            <w:vMerge w:val="restart"/>
            <w:tcBorders>
              <w:top w:val="nil"/>
              <w:left w:val="single" w:color="auto" w:sz="4" w:space="0"/>
              <w:bottom w:val="single" w:color="auto" w:sz="4" w:space="0"/>
              <w:right w:val="single" w:color="auto" w:sz="4" w:space="0"/>
            </w:tcBorders>
            <w:shd w:val="clear" w:color="auto" w:fill="auto"/>
            <w:vAlign w:val="center"/>
          </w:tcPr>
          <w:p w14:paraId="24A8D3BD">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068" w:type="dxa"/>
            <w:vMerge w:val="restart"/>
            <w:tcBorders>
              <w:top w:val="nil"/>
              <w:left w:val="single" w:color="auto" w:sz="4" w:space="0"/>
              <w:bottom w:val="single" w:color="auto" w:sz="4" w:space="0"/>
              <w:right w:val="single" w:color="auto" w:sz="4" w:space="0"/>
            </w:tcBorders>
            <w:shd w:val="clear" w:color="auto" w:fill="auto"/>
            <w:vAlign w:val="center"/>
          </w:tcPr>
          <w:p w14:paraId="7BCFCB1B">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567" w:type="dxa"/>
            <w:tcBorders>
              <w:top w:val="nil"/>
              <w:left w:val="nil"/>
              <w:bottom w:val="single" w:color="auto" w:sz="4" w:space="0"/>
              <w:right w:val="single" w:color="auto" w:sz="4" w:space="0"/>
            </w:tcBorders>
            <w:shd w:val="clear" w:color="auto" w:fill="auto"/>
            <w:vAlign w:val="center"/>
          </w:tcPr>
          <w:p w14:paraId="6DAFB5A7">
            <w:pPr>
              <w:widowControl/>
              <w:jc w:val="left"/>
              <w:rPr>
                <w:rFonts w:hint="eastAsia" w:ascii="宋体" w:hAnsi="宋体" w:cs="宋体"/>
                <w:kern w:val="0"/>
                <w:sz w:val="18"/>
                <w:szCs w:val="18"/>
              </w:rPr>
            </w:pPr>
            <w:r>
              <w:rPr>
                <w:rFonts w:hint="eastAsia" w:ascii="宋体" w:hAnsi="宋体" w:cs="宋体"/>
                <w:kern w:val="0"/>
                <w:sz w:val="18"/>
                <w:szCs w:val="18"/>
              </w:rPr>
              <w:t>保障办公人员数量</w:t>
            </w:r>
          </w:p>
        </w:tc>
        <w:tc>
          <w:tcPr>
            <w:tcW w:w="1125" w:type="dxa"/>
            <w:tcBorders>
              <w:top w:val="nil"/>
              <w:left w:val="nil"/>
              <w:bottom w:val="single" w:color="auto" w:sz="4" w:space="0"/>
              <w:right w:val="single" w:color="auto" w:sz="4" w:space="0"/>
            </w:tcBorders>
            <w:shd w:val="clear" w:color="auto" w:fill="auto"/>
            <w:vAlign w:val="center"/>
          </w:tcPr>
          <w:p w14:paraId="08D8C8C6">
            <w:pPr>
              <w:widowControl/>
              <w:jc w:val="center"/>
              <w:rPr>
                <w:rFonts w:hint="eastAsia" w:ascii="宋体" w:hAnsi="宋体" w:cs="宋体"/>
                <w:kern w:val="0"/>
                <w:sz w:val="18"/>
                <w:szCs w:val="18"/>
              </w:rPr>
            </w:pPr>
            <w:r>
              <w:rPr>
                <w:rFonts w:hint="eastAsia" w:ascii="宋体" w:hAnsi="宋体" w:cs="宋体"/>
                <w:kern w:val="0"/>
                <w:sz w:val="18"/>
                <w:szCs w:val="18"/>
              </w:rPr>
              <w:t>&lt;=17人</w:t>
            </w:r>
          </w:p>
        </w:tc>
        <w:tc>
          <w:tcPr>
            <w:tcW w:w="1011" w:type="dxa"/>
            <w:tcBorders>
              <w:top w:val="nil"/>
              <w:left w:val="nil"/>
              <w:bottom w:val="single" w:color="auto" w:sz="4" w:space="0"/>
              <w:right w:val="single" w:color="auto" w:sz="4" w:space="0"/>
            </w:tcBorders>
            <w:shd w:val="clear" w:color="auto" w:fill="auto"/>
            <w:vAlign w:val="center"/>
          </w:tcPr>
          <w:p w14:paraId="7F9B063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5" w:type="dxa"/>
            <w:tcBorders>
              <w:top w:val="nil"/>
              <w:left w:val="nil"/>
              <w:bottom w:val="single" w:color="auto" w:sz="4" w:space="0"/>
              <w:right w:val="single" w:color="auto" w:sz="4" w:space="0"/>
            </w:tcBorders>
            <w:shd w:val="clear" w:color="auto" w:fill="auto"/>
            <w:vAlign w:val="center"/>
          </w:tcPr>
          <w:p w14:paraId="7949F48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5" w:type="dxa"/>
            <w:tcBorders>
              <w:top w:val="nil"/>
              <w:left w:val="nil"/>
              <w:bottom w:val="single" w:color="auto" w:sz="4" w:space="0"/>
              <w:right w:val="single" w:color="auto" w:sz="4" w:space="0"/>
            </w:tcBorders>
            <w:shd w:val="clear" w:color="auto" w:fill="auto"/>
            <w:vAlign w:val="center"/>
          </w:tcPr>
          <w:p w14:paraId="2536876E">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993" w:type="dxa"/>
            <w:tcBorders>
              <w:top w:val="nil"/>
              <w:left w:val="nil"/>
              <w:bottom w:val="single" w:color="auto" w:sz="4" w:space="0"/>
              <w:right w:val="single" w:color="auto" w:sz="4" w:space="0"/>
            </w:tcBorders>
            <w:shd w:val="clear" w:color="auto" w:fill="auto"/>
            <w:vAlign w:val="center"/>
          </w:tcPr>
          <w:p w14:paraId="37F65D3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70" w:type="dxa"/>
            <w:tcBorders>
              <w:top w:val="nil"/>
              <w:left w:val="nil"/>
              <w:bottom w:val="single" w:color="auto" w:sz="4" w:space="0"/>
              <w:right w:val="single" w:color="auto" w:sz="4" w:space="0"/>
            </w:tcBorders>
            <w:shd w:val="clear" w:color="auto" w:fill="auto"/>
            <w:vAlign w:val="center"/>
          </w:tcPr>
          <w:p w14:paraId="0162705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4E8D5DA">
        <w:tblPrEx>
          <w:tblCellMar>
            <w:top w:w="0" w:type="dxa"/>
            <w:left w:w="108" w:type="dxa"/>
            <w:bottom w:w="0" w:type="dxa"/>
            <w:right w:w="108" w:type="dxa"/>
          </w:tblCellMar>
        </w:tblPrEx>
        <w:trPr>
          <w:trHeight w:val="400" w:hRule="atLeast"/>
          <w:jc w:val="center"/>
        </w:trPr>
        <w:tc>
          <w:tcPr>
            <w:tcW w:w="956" w:type="dxa"/>
            <w:vMerge w:val="continue"/>
            <w:tcBorders>
              <w:top w:val="nil"/>
              <w:left w:val="single" w:color="auto" w:sz="4" w:space="0"/>
              <w:bottom w:val="single" w:color="auto" w:sz="4" w:space="0"/>
              <w:right w:val="single" w:color="auto" w:sz="4" w:space="0"/>
            </w:tcBorders>
            <w:vAlign w:val="center"/>
          </w:tcPr>
          <w:p w14:paraId="30453DE0">
            <w:pPr>
              <w:widowControl/>
              <w:jc w:val="left"/>
              <w:rPr>
                <w:rFonts w:hint="eastAsia" w:ascii="宋体" w:hAnsi="宋体" w:cs="宋体"/>
                <w:kern w:val="0"/>
                <w:sz w:val="18"/>
                <w:szCs w:val="18"/>
              </w:rPr>
            </w:pPr>
          </w:p>
        </w:tc>
        <w:tc>
          <w:tcPr>
            <w:tcW w:w="1068" w:type="dxa"/>
            <w:vMerge w:val="continue"/>
            <w:tcBorders>
              <w:top w:val="nil"/>
              <w:left w:val="single" w:color="auto" w:sz="4" w:space="0"/>
              <w:bottom w:val="single" w:color="auto" w:sz="4" w:space="0"/>
              <w:right w:val="single" w:color="auto" w:sz="4" w:space="0"/>
            </w:tcBorders>
            <w:vAlign w:val="center"/>
          </w:tcPr>
          <w:p w14:paraId="6B637AD0">
            <w:pPr>
              <w:widowControl/>
              <w:jc w:val="left"/>
              <w:rPr>
                <w:rFonts w:hint="eastAsia" w:ascii="宋体" w:hAnsi="宋体" w:cs="宋体"/>
                <w:kern w:val="0"/>
                <w:sz w:val="18"/>
                <w:szCs w:val="18"/>
              </w:rPr>
            </w:pPr>
          </w:p>
        </w:tc>
        <w:tc>
          <w:tcPr>
            <w:tcW w:w="1567" w:type="dxa"/>
            <w:tcBorders>
              <w:top w:val="nil"/>
              <w:left w:val="nil"/>
              <w:bottom w:val="single" w:color="auto" w:sz="4" w:space="0"/>
              <w:right w:val="single" w:color="auto" w:sz="4" w:space="0"/>
            </w:tcBorders>
            <w:shd w:val="clear" w:color="auto" w:fill="auto"/>
            <w:vAlign w:val="center"/>
          </w:tcPr>
          <w:p w14:paraId="626B5F7E">
            <w:pPr>
              <w:widowControl/>
              <w:jc w:val="left"/>
              <w:rPr>
                <w:rFonts w:hint="eastAsia" w:ascii="宋体" w:hAnsi="宋体" w:cs="宋体"/>
                <w:kern w:val="0"/>
                <w:sz w:val="18"/>
                <w:szCs w:val="18"/>
              </w:rPr>
            </w:pPr>
            <w:r>
              <w:rPr>
                <w:rFonts w:hint="eastAsia" w:ascii="宋体" w:hAnsi="宋体" w:cs="宋体"/>
                <w:kern w:val="0"/>
                <w:sz w:val="18"/>
                <w:szCs w:val="18"/>
              </w:rPr>
              <w:t>年内监测次数</w:t>
            </w:r>
          </w:p>
        </w:tc>
        <w:tc>
          <w:tcPr>
            <w:tcW w:w="1125" w:type="dxa"/>
            <w:tcBorders>
              <w:top w:val="nil"/>
              <w:left w:val="nil"/>
              <w:bottom w:val="single" w:color="auto" w:sz="4" w:space="0"/>
              <w:right w:val="single" w:color="auto" w:sz="4" w:space="0"/>
            </w:tcBorders>
            <w:shd w:val="clear" w:color="auto" w:fill="auto"/>
            <w:vAlign w:val="center"/>
          </w:tcPr>
          <w:p w14:paraId="4C3B4E32">
            <w:pPr>
              <w:widowControl/>
              <w:jc w:val="center"/>
              <w:rPr>
                <w:rFonts w:hint="eastAsia" w:ascii="宋体" w:hAnsi="宋体" w:cs="宋体"/>
                <w:kern w:val="0"/>
                <w:sz w:val="18"/>
                <w:szCs w:val="18"/>
              </w:rPr>
            </w:pPr>
            <w:r>
              <w:rPr>
                <w:rFonts w:hint="eastAsia" w:ascii="宋体" w:hAnsi="宋体" w:cs="宋体"/>
                <w:kern w:val="0"/>
                <w:sz w:val="18"/>
                <w:szCs w:val="18"/>
              </w:rPr>
              <w:t>&gt;=1000次</w:t>
            </w:r>
          </w:p>
        </w:tc>
        <w:tc>
          <w:tcPr>
            <w:tcW w:w="1011" w:type="dxa"/>
            <w:tcBorders>
              <w:top w:val="nil"/>
              <w:left w:val="nil"/>
              <w:bottom w:val="single" w:color="auto" w:sz="4" w:space="0"/>
              <w:right w:val="single" w:color="auto" w:sz="4" w:space="0"/>
            </w:tcBorders>
            <w:shd w:val="clear" w:color="auto" w:fill="auto"/>
            <w:vAlign w:val="center"/>
          </w:tcPr>
          <w:p w14:paraId="1A33C3C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5" w:type="dxa"/>
            <w:tcBorders>
              <w:top w:val="nil"/>
              <w:left w:val="nil"/>
              <w:bottom w:val="single" w:color="auto" w:sz="4" w:space="0"/>
              <w:right w:val="single" w:color="auto" w:sz="4" w:space="0"/>
            </w:tcBorders>
            <w:shd w:val="clear" w:color="auto" w:fill="auto"/>
            <w:vAlign w:val="center"/>
          </w:tcPr>
          <w:p w14:paraId="4EEBA86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5" w:type="dxa"/>
            <w:tcBorders>
              <w:top w:val="nil"/>
              <w:left w:val="nil"/>
              <w:bottom w:val="single" w:color="auto" w:sz="4" w:space="0"/>
              <w:right w:val="single" w:color="auto" w:sz="4" w:space="0"/>
            </w:tcBorders>
            <w:shd w:val="clear" w:color="auto" w:fill="auto"/>
            <w:vAlign w:val="center"/>
          </w:tcPr>
          <w:p w14:paraId="41A846D8">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993" w:type="dxa"/>
            <w:tcBorders>
              <w:top w:val="nil"/>
              <w:left w:val="nil"/>
              <w:bottom w:val="single" w:color="auto" w:sz="4" w:space="0"/>
              <w:right w:val="single" w:color="auto" w:sz="4" w:space="0"/>
            </w:tcBorders>
            <w:shd w:val="clear" w:color="auto" w:fill="auto"/>
            <w:vAlign w:val="center"/>
          </w:tcPr>
          <w:p w14:paraId="6FB2949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70" w:type="dxa"/>
            <w:tcBorders>
              <w:top w:val="nil"/>
              <w:left w:val="nil"/>
              <w:bottom w:val="single" w:color="auto" w:sz="4" w:space="0"/>
              <w:right w:val="single" w:color="auto" w:sz="4" w:space="0"/>
            </w:tcBorders>
            <w:shd w:val="clear" w:color="auto" w:fill="auto"/>
            <w:vAlign w:val="center"/>
          </w:tcPr>
          <w:p w14:paraId="30FC94E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C6D1B0F">
        <w:tblPrEx>
          <w:tblCellMar>
            <w:top w:w="0" w:type="dxa"/>
            <w:left w:w="108" w:type="dxa"/>
            <w:bottom w:w="0" w:type="dxa"/>
            <w:right w:w="108" w:type="dxa"/>
          </w:tblCellMar>
        </w:tblPrEx>
        <w:trPr>
          <w:trHeight w:val="400" w:hRule="atLeast"/>
          <w:jc w:val="center"/>
        </w:trPr>
        <w:tc>
          <w:tcPr>
            <w:tcW w:w="956" w:type="dxa"/>
            <w:vMerge w:val="continue"/>
            <w:tcBorders>
              <w:top w:val="nil"/>
              <w:left w:val="single" w:color="auto" w:sz="4" w:space="0"/>
              <w:bottom w:val="single" w:color="auto" w:sz="4" w:space="0"/>
              <w:right w:val="single" w:color="auto" w:sz="4" w:space="0"/>
            </w:tcBorders>
            <w:vAlign w:val="center"/>
          </w:tcPr>
          <w:p w14:paraId="53610308">
            <w:pPr>
              <w:widowControl/>
              <w:jc w:val="left"/>
              <w:rPr>
                <w:rFonts w:hint="eastAsia" w:ascii="宋体" w:hAnsi="宋体" w:cs="宋体"/>
                <w:kern w:val="0"/>
                <w:sz w:val="18"/>
                <w:szCs w:val="18"/>
              </w:rPr>
            </w:pPr>
          </w:p>
        </w:tc>
        <w:tc>
          <w:tcPr>
            <w:tcW w:w="1068" w:type="dxa"/>
            <w:vMerge w:val="continue"/>
            <w:tcBorders>
              <w:top w:val="nil"/>
              <w:left w:val="single" w:color="auto" w:sz="4" w:space="0"/>
              <w:bottom w:val="single" w:color="auto" w:sz="4" w:space="0"/>
              <w:right w:val="single" w:color="auto" w:sz="4" w:space="0"/>
            </w:tcBorders>
            <w:vAlign w:val="center"/>
          </w:tcPr>
          <w:p w14:paraId="4BBE26E4">
            <w:pPr>
              <w:widowControl/>
              <w:jc w:val="left"/>
              <w:rPr>
                <w:rFonts w:hint="eastAsia" w:ascii="宋体" w:hAnsi="宋体" w:cs="宋体"/>
                <w:kern w:val="0"/>
                <w:sz w:val="18"/>
                <w:szCs w:val="18"/>
              </w:rPr>
            </w:pPr>
          </w:p>
        </w:tc>
        <w:tc>
          <w:tcPr>
            <w:tcW w:w="1567" w:type="dxa"/>
            <w:tcBorders>
              <w:top w:val="nil"/>
              <w:left w:val="nil"/>
              <w:bottom w:val="single" w:color="auto" w:sz="4" w:space="0"/>
              <w:right w:val="single" w:color="auto" w:sz="4" w:space="0"/>
            </w:tcBorders>
            <w:shd w:val="clear" w:color="auto" w:fill="auto"/>
            <w:vAlign w:val="center"/>
          </w:tcPr>
          <w:p w14:paraId="58E6E2A0">
            <w:pPr>
              <w:widowControl/>
              <w:jc w:val="left"/>
              <w:rPr>
                <w:rFonts w:hint="eastAsia" w:ascii="宋体" w:hAnsi="宋体" w:cs="宋体"/>
                <w:kern w:val="0"/>
                <w:sz w:val="18"/>
                <w:szCs w:val="18"/>
              </w:rPr>
            </w:pPr>
            <w:r>
              <w:rPr>
                <w:rFonts w:hint="eastAsia" w:ascii="宋体" w:hAnsi="宋体" w:cs="宋体"/>
                <w:kern w:val="0"/>
                <w:sz w:val="18"/>
                <w:szCs w:val="18"/>
              </w:rPr>
              <w:t>巡护次数</w:t>
            </w:r>
          </w:p>
        </w:tc>
        <w:tc>
          <w:tcPr>
            <w:tcW w:w="1125" w:type="dxa"/>
            <w:tcBorders>
              <w:top w:val="nil"/>
              <w:left w:val="nil"/>
              <w:bottom w:val="single" w:color="auto" w:sz="4" w:space="0"/>
              <w:right w:val="single" w:color="auto" w:sz="4" w:space="0"/>
            </w:tcBorders>
            <w:shd w:val="clear" w:color="auto" w:fill="auto"/>
            <w:vAlign w:val="center"/>
          </w:tcPr>
          <w:p w14:paraId="2C91003F">
            <w:pPr>
              <w:widowControl/>
              <w:jc w:val="center"/>
              <w:rPr>
                <w:rFonts w:hint="eastAsia" w:ascii="宋体" w:hAnsi="宋体" w:cs="宋体"/>
                <w:kern w:val="0"/>
                <w:sz w:val="18"/>
                <w:szCs w:val="18"/>
              </w:rPr>
            </w:pPr>
            <w:r>
              <w:rPr>
                <w:rFonts w:hint="eastAsia" w:ascii="宋体" w:hAnsi="宋体" w:cs="宋体"/>
                <w:kern w:val="0"/>
                <w:sz w:val="18"/>
                <w:szCs w:val="18"/>
              </w:rPr>
              <w:t>&gt;=700次</w:t>
            </w:r>
          </w:p>
        </w:tc>
        <w:tc>
          <w:tcPr>
            <w:tcW w:w="1011" w:type="dxa"/>
            <w:tcBorders>
              <w:top w:val="nil"/>
              <w:left w:val="nil"/>
              <w:bottom w:val="single" w:color="auto" w:sz="4" w:space="0"/>
              <w:right w:val="single" w:color="auto" w:sz="4" w:space="0"/>
            </w:tcBorders>
            <w:shd w:val="clear" w:color="auto" w:fill="auto"/>
            <w:vAlign w:val="center"/>
          </w:tcPr>
          <w:p w14:paraId="51C34ED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5" w:type="dxa"/>
            <w:tcBorders>
              <w:top w:val="nil"/>
              <w:left w:val="nil"/>
              <w:bottom w:val="single" w:color="auto" w:sz="4" w:space="0"/>
              <w:right w:val="single" w:color="auto" w:sz="4" w:space="0"/>
            </w:tcBorders>
            <w:shd w:val="clear" w:color="auto" w:fill="auto"/>
            <w:vAlign w:val="center"/>
          </w:tcPr>
          <w:p w14:paraId="4CB4AC2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5" w:type="dxa"/>
            <w:tcBorders>
              <w:top w:val="nil"/>
              <w:left w:val="nil"/>
              <w:bottom w:val="single" w:color="auto" w:sz="4" w:space="0"/>
              <w:right w:val="single" w:color="auto" w:sz="4" w:space="0"/>
            </w:tcBorders>
            <w:shd w:val="clear" w:color="auto" w:fill="auto"/>
            <w:vAlign w:val="center"/>
          </w:tcPr>
          <w:p w14:paraId="4A3C4AE6">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993" w:type="dxa"/>
            <w:tcBorders>
              <w:top w:val="nil"/>
              <w:left w:val="nil"/>
              <w:bottom w:val="single" w:color="auto" w:sz="4" w:space="0"/>
              <w:right w:val="single" w:color="auto" w:sz="4" w:space="0"/>
            </w:tcBorders>
            <w:shd w:val="clear" w:color="auto" w:fill="auto"/>
            <w:vAlign w:val="center"/>
          </w:tcPr>
          <w:p w14:paraId="06123C6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70" w:type="dxa"/>
            <w:tcBorders>
              <w:top w:val="nil"/>
              <w:left w:val="nil"/>
              <w:bottom w:val="single" w:color="auto" w:sz="4" w:space="0"/>
              <w:right w:val="single" w:color="auto" w:sz="4" w:space="0"/>
            </w:tcBorders>
            <w:shd w:val="clear" w:color="auto" w:fill="auto"/>
            <w:vAlign w:val="center"/>
          </w:tcPr>
          <w:p w14:paraId="04A36BD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A714502">
        <w:tblPrEx>
          <w:tblCellMar>
            <w:top w:w="0" w:type="dxa"/>
            <w:left w:w="108" w:type="dxa"/>
            <w:bottom w:w="0" w:type="dxa"/>
            <w:right w:w="108" w:type="dxa"/>
          </w:tblCellMar>
        </w:tblPrEx>
        <w:trPr>
          <w:trHeight w:val="400" w:hRule="atLeast"/>
          <w:jc w:val="center"/>
        </w:trPr>
        <w:tc>
          <w:tcPr>
            <w:tcW w:w="956" w:type="dxa"/>
            <w:vMerge w:val="continue"/>
            <w:tcBorders>
              <w:top w:val="nil"/>
              <w:left w:val="single" w:color="auto" w:sz="4" w:space="0"/>
              <w:bottom w:val="single" w:color="auto" w:sz="4" w:space="0"/>
              <w:right w:val="single" w:color="auto" w:sz="4" w:space="0"/>
            </w:tcBorders>
            <w:vAlign w:val="center"/>
          </w:tcPr>
          <w:p w14:paraId="50B3BCE7">
            <w:pPr>
              <w:widowControl/>
              <w:jc w:val="left"/>
              <w:rPr>
                <w:rFonts w:hint="eastAsia" w:ascii="宋体" w:hAnsi="宋体" w:cs="宋体"/>
                <w:kern w:val="0"/>
                <w:sz w:val="18"/>
                <w:szCs w:val="18"/>
              </w:rPr>
            </w:pPr>
          </w:p>
        </w:tc>
        <w:tc>
          <w:tcPr>
            <w:tcW w:w="1068" w:type="dxa"/>
            <w:vMerge w:val="continue"/>
            <w:tcBorders>
              <w:top w:val="nil"/>
              <w:left w:val="single" w:color="auto" w:sz="4" w:space="0"/>
              <w:bottom w:val="single" w:color="auto" w:sz="4" w:space="0"/>
              <w:right w:val="single" w:color="auto" w:sz="4" w:space="0"/>
            </w:tcBorders>
            <w:vAlign w:val="center"/>
          </w:tcPr>
          <w:p w14:paraId="1A62DB70">
            <w:pPr>
              <w:widowControl/>
              <w:jc w:val="left"/>
              <w:rPr>
                <w:rFonts w:hint="eastAsia" w:ascii="宋体" w:hAnsi="宋体" w:cs="宋体"/>
                <w:kern w:val="0"/>
                <w:sz w:val="18"/>
                <w:szCs w:val="18"/>
              </w:rPr>
            </w:pPr>
          </w:p>
        </w:tc>
        <w:tc>
          <w:tcPr>
            <w:tcW w:w="1567" w:type="dxa"/>
            <w:tcBorders>
              <w:top w:val="nil"/>
              <w:left w:val="nil"/>
              <w:bottom w:val="single" w:color="auto" w:sz="4" w:space="0"/>
              <w:right w:val="single" w:color="auto" w:sz="4" w:space="0"/>
            </w:tcBorders>
            <w:shd w:val="clear" w:color="auto" w:fill="auto"/>
            <w:vAlign w:val="center"/>
          </w:tcPr>
          <w:p w14:paraId="5D891248">
            <w:pPr>
              <w:widowControl/>
              <w:jc w:val="left"/>
              <w:rPr>
                <w:rFonts w:hint="eastAsia" w:ascii="宋体" w:hAnsi="宋体" w:cs="宋体"/>
                <w:kern w:val="0"/>
                <w:sz w:val="18"/>
                <w:szCs w:val="18"/>
              </w:rPr>
            </w:pPr>
            <w:r>
              <w:rPr>
                <w:rFonts w:hint="eastAsia" w:ascii="宋体" w:hAnsi="宋体" w:cs="宋体"/>
                <w:kern w:val="0"/>
                <w:sz w:val="18"/>
                <w:szCs w:val="18"/>
              </w:rPr>
              <w:t>巡护人数</w:t>
            </w:r>
          </w:p>
        </w:tc>
        <w:tc>
          <w:tcPr>
            <w:tcW w:w="1125" w:type="dxa"/>
            <w:tcBorders>
              <w:top w:val="nil"/>
              <w:left w:val="nil"/>
              <w:bottom w:val="single" w:color="auto" w:sz="4" w:space="0"/>
              <w:right w:val="single" w:color="auto" w:sz="4" w:space="0"/>
            </w:tcBorders>
            <w:shd w:val="clear" w:color="auto" w:fill="auto"/>
            <w:vAlign w:val="center"/>
          </w:tcPr>
          <w:p w14:paraId="6E8F2FA4">
            <w:pPr>
              <w:widowControl/>
              <w:jc w:val="center"/>
              <w:rPr>
                <w:rFonts w:hint="eastAsia" w:ascii="宋体" w:hAnsi="宋体" w:cs="宋体"/>
                <w:kern w:val="0"/>
                <w:sz w:val="18"/>
                <w:szCs w:val="18"/>
              </w:rPr>
            </w:pPr>
            <w:r>
              <w:rPr>
                <w:rFonts w:hint="eastAsia" w:ascii="宋体" w:hAnsi="宋体" w:cs="宋体"/>
                <w:kern w:val="0"/>
                <w:sz w:val="18"/>
                <w:szCs w:val="18"/>
              </w:rPr>
              <w:t>&gt;=100人</w:t>
            </w:r>
          </w:p>
        </w:tc>
        <w:tc>
          <w:tcPr>
            <w:tcW w:w="1011" w:type="dxa"/>
            <w:tcBorders>
              <w:top w:val="nil"/>
              <w:left w:val="nil"/>
              <w:bottom w:val="single" w:color="auto" w:sz="4" w:space="0"/>
              <w:right w:val="single" w:color="auto" w:sz="4" w:space="0"/>
            </w:tcBorders>
            <w:shd w:val="clear" w:color="auto" w:fill="auto"/>
            <w:vAlign w:val="center"/>
          </w:tcPr>
          <w:p w14:paraId="06239E7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5" w:type="dxa"/>
            <w:tcBorders>
              <w:top w:val="nil"/>
              <w:left w:val="nil"/>
              <w:bottom w:val="single" w:color="auto" w:sz="4" w:space="0"/>
              <w:right w:val="single" w:color="auto" w:sz="4" w:space="0"/>
            </w:tcBorders>
            <w:shd w:val="clear" w:color="auto" w:fill="auto"/>
            <w:vAlign w:val="center"/>
          </w:tcPr>
          <w:p w14:paraId="1F8306B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5" w:type="dxa"/>
            <w:tcBorders>
              <w:top w:val="nil"/>
              <w:left w:val="nil"/>
              <w:bottom w:val="single" w:color="auto" w:sz="4" w:space="0"/>
              <w:right w:val="single" w:color="auto" w:sz="4" w:space="0"/>
            </w:tcBorders>
            <w:shd w:val="clear" w:color="auto" w:fill="auto"/>
            <w:vAlign w:val="center"/>
          </w:tcPr>
          <w:p w14:paraId="00A43E0C">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993" w:type="dxa"/>
            <w:tcBorders>
              <w:top w:val="nil"/>
              <w:left w:val="nil"/>
              <w:bottom w:val="single" w:color="auto" w:sz="4" w:space="0"/>
              <w:right w:val="single" w:color="auto" w:sz="4" w:space="0"/>
            </w:tcBorders>
            <w:shd w:val="clear" w:color="auto" w:fill="auto"/>
            <w:vAlign w:val="center"/>
          </w:tcPr>
          <w:p w14:paraId="37ECF70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70" w:type="dxa"/>
            <w:tcBorders>
              <w:top w:val="nil"/>
              <w:left w:val="nil"/>
              <w:bottom w:val="single" w:color="auto" w:sz="4" w:space="0"/>
              <w:right w:val="single" w:color="auto" w:sz="4" w:space="0"/>
            </w:tcBorders>
            <w:shd w:val="clear" w:color="auto" w:fill="auto"/>
            <w:vAlign w:val="center"/>
          </w:tcPr>
          <w:p w14:paraId="18CC8E06">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CAFAED6">
        <w:tblPrEx>
          <w:tblCellMar>
            <w:top w:w="0" w:type="dxa"/>
            <w:left w:w="108" w:type="dxa"/>
            <w:bottom w:w="0" w:type="dxa"/>
            <w:right w:w="108" w:type="dxa"/>
          </w:tblCellMar>
        </w:tblPrEx>
        <w:trPr>
          <w:trHeight w:val="400" w:hRule="atLeast"/>
          <w:jc w:val="center"/>
        </w:trPr>
        <w:tc>
          <w:tcPr>
            <w:tcW w:w="956" w:type="dxa"/>
            <w:vMerge w:val="continue"/>
            <w:tcBorders>
              <w:top w:val="nil"/>
              <w:left w:val="single" w:color="auto" w:sz="4" w:space="0"/>
              <w:bottom w:val="single" w:color="auto" w:sz="4" w:space="0"/>
              <w:right w:val="single" w:color="auto" w:sz="4" w:space="0"/>
            </w:tcBorders>
            <w:vAlign w:val="center"/>
          </w:tcPr>
          <w:p w14:paraId="66714CD8">
            <w:pPr>
              <w:widowControl/>
              <w:jc w:val="left"/>
              <w:rPr>
                <w:rFonts w:hint="eastAsia" w:ascii="宋体" w:hAnsi="宋体" w:cs="宋体"/>
                <w:kern w:val="0"/>
                <w:sz w:val="18"/>
                <w:szCs w:val="18"/>
              </w:rPr>
            </w:pPr>
          </w:p>
        </w:tc>
        <w:tc>
          <w:tcPr>
            <w:tcW w:w="1068" w:type="dxa"/>
            <w:vMerge w:val="continue"/>
            <w:tcBorders>
              <w:top w:val="nil"/>
              <w:left w:val="single" w:color="auto" w:sz="4" w:space="0"/>
              <w:bottom w:val="single" w:color="auto" w:sz="4" w:space="0"/>
              <w:right w:val="single" w:color="auto" w:sz="4" w:space="0"/>
            </w:tcBorders>
            <w:vAlign w:val="center"/>
          </w:tcPr>
          <w:p w14:paraId="239DE2B2">
            <w:pPr>
              <w:widowControl/>
              <w:jc w:val="left"/>
              <w:rPr>
                <w:rFonts w:hint="eastAsia" w:ascii="宋体" w:hAnsi="宋体" w:cs="宋体"/>
                <w:kern w:val="0"/>
                <w:sz w:val="18"/>
                <w:szCs w:val="18"/>
              </w:rPr>
            </w:pPr>
          </w:p>
        </w:tc>
        <w:tc>
          <w:tcPr>
            <w:tcW w:w="1567" w:type="dxa"/>
            <w:tcBorders>
              <w:top w:val="nil"/>
              <w:left w:val="nil"/>
              <w:bottom w:val="single" w:color="auto" w:sz="4" w:space="0"/>
              <w:right w:val="single" w:color="auto" w:sz="4" w:space="0"/>
            </w:tcBorders>
            <w:shd w:val="clear" w:color="auto" w:fill="auto"/>
            <w:vAlign w:val="center"/>
          </w:tcPr>
          <w:p w14:paraId="7B0E938A">
            <w:pPr>
              <w:widowControl/>
              <w:jc w:val="left"/>
              <w:rPr>
                <w:rFonts w:hint="eastAsia" w:ascii="宋体" w:hAnsi="宋体" w:cs="宋体"/>
                <w:kern w:val="0"/>
                <w:sz w:val="18"/>
                <w:szCs w:val="18"/>
              </w:rPr>
            </w:pPr>
            <w:r>
              <w:rPr>
                <w:rFonts w:hint="eastAsia" w:ascii="宋体" w:hAnsi="宋体" w:cs="宋体"/>
                <w:kern w:val="0"/>
                <w:sz w:val="18"/>
                <w:szCs w:val="18"/>
              </w:rPr>
              <w:t>葡萄节样品品种</w:t>
            </w:r>
          </w:p>
        </w:tc>
        <w:tc>
          <w:tcPr>
            <w:tcW w:w="1125" w:type="dxa"/>
            <w:tcBorders>
              <w:top w:val="nil"/>
              <w:left w:val="nil"/>
              <w:bottom w:val="single" w:color="auto" w:sz="4" w:space="0"/>
              <w:right w:val="single" w:color="auto" w:sz="4" w:space="0"/>
            </w:tcBorders>
            <w:shd w:val="clear" w:color="auto" w:fill="auto"/>
            <w:vAlign w:val="center"/>
          </w:tcPr>
          <w:p w14:paraId="793EFCE8">
            <w:pPr>
              <w:widowControl/>
              <w:jc w:val="center"/>
              <w:rPr>
                <w:rFonts w:hint="eastAsia" w:ascii="宋体" w:hAnsi="宋体" w:cs="宋体"/>
                <w:kern w:val="0"/>
                <w:sz w:val="18"/>
                <w:szCs w:val="18"/>
              </w:rPr>
            </w:pPr>
            <w:r>
              <w:rPr>
                <w:rFonts w:hint="eastAsia" w:ascii="宋体" w:hAnsi="宋体" w:cs="宋体"/>
                <w:kern w:val="0"/>
                <w:sz w:val="18"/>
                <w:szCs w:val="18"/>
              </w:rPr>
              <w:t>&gt;=10种</w:t>
            </w:r>
          </w:p>
        </w:tc>
        <w:tc>
          <w:tcPr>
            <w:tcW w:w="1011" w:type="dxa"/>
            <w:tcBorders>
              <w:top w:val="nil"/>
              <w:left w:val="nil"/>
              <w:bottom w:val="single" w:color="auto" w:sz="4" w:space="0"/>
              <w:right w:val="single" w:color="auto" w:sz="4" w:space="0"/>
            </w:tcBorders>
            <w:shd w:val="clear" w:color="auto" w:fill="auto"/>
            <w:vAlign w:val="center"/>
          </w:tcPr>
          <w:p w14:paraId="0079402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5" w:type="dxa"/>
            <w:tcBorders>
              <w:top w:val="nil"/>
              <w:left w:val="nil"/>
              <w:bottom w:val="single" w:color="auto" w:sz="4" w:space="0"/>
              <w:right w:val="single" w:color="auto" w:sz="4" w:space="0"/>
            </w:tcBorders>
            <w:shd w:val="clear" w:color="auto" w:fill="auto"/>
            <w:vAlign w:val="center"/>
          </w:tcPr>
          <w:p w14:paraId="469ED2F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5" w:type="dxa"/>
            <w:tcBorders>
              <w:top w:val="nil"/>
              <w:left w:val="nil"/>
              <w:bottom w:val="single" w:color="auto" w:sz="4" w:space="0"/>
              <w:right w:val="single" w:color="auto" w:sz="4" w:space="0"/>
            </w:tcBorders>
            <w:shd w:val="clear" w:color="auto" w:fill="auto"/>
            <w:vAlign w:val="center"/>
          </w:tcPr>
          <w:p w14:paraId="5610FDF1">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993" w:type="dxa"/>
            <w:tcBorders>
              <w:top w:val="nil"/>
              <w:left w:val="nil"/>
              <w:bottom w:val="single" w:color="auto" w:sz="4" w:space="0"/>
              <w:right w:val="single" w:color="auto" w:sz="4" w:space="0"/>
            </w:tcBorders>
            <w:shd w:val="clear" w:color="auto" w:fill="auto"/>
            <w:vAlign w:val="center"/>
          </w:tcPr>
          <w:p w14:paraId="64EAD72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70" w:type="dxa"/>
            <w:tcBorders>
              <w:top w:val="nil"/>
              <w:left w:val="nil"/>
              <w:bottom w:val="single" w:color="auto" w:sz="4" w:space="0"/>
              <w:right w:val="single" w:color="auto" w:sz="4" w:space="0"/>
            </w:tcBorders>
            <w:shd w:val="clear" w:color="auto" w:fill="auto"/>
            <w:vAlign w:val="center"/>
          </w:tcPr>
          <w:p w14:paraId="204D9DE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A455602">
        <w:tblPrEx>
          <w:tblCellMar>
            <w:top w:w="0" w:type="dxa"/>
            <w:left w:w="108" w:type="dxa"/>
            <w:bottom w:w="0" w:type="dxa"/>
            <w:right w:w="108" w:type="dxa"/>
          </w:tblCellMar>
        </w:tblPrEx>
        <w:trPr>
          <w:trHeight w:val="400" w:hRule="atLeast"/>
          <w:jc w:val="center"/>
        </w:trPr>
        <w:tc>
          <w:tcPr>
            <w:tcW w:w="956" w:type="dxa"/>
            <w:vMerge w:val="continue"/>
            <w:tcBorders>
              <w:top w:val="nil"/>
              <w:left w:val="single" w:color="auto" w:sz="4" w:space="0"/>
              <w:bottom w:val="single" w:color="auto" w:sz="4" w:space="0"/>
              <w:right w:val="single" w:color="auto" w:sz="4" w:space="0"/>
            </w:tcBorders>
            <w:vAlign w:val="center"/>
          </w:tcPr>
          <w:p w14:paraId="5AD3349D">
            <w:pPr>
              <w:widowControl/>
              <w:jc w:val="left"/>
              <w:rPr>
                <w:rFonts w:hint="eastAsia" w:ascii="宋体" w:hAnsi="宋体" w:cs="宋体"/>
                <w:kern w:val="0"/>
                <w:sz w:val="18"/>
                <w:szCs w:val="18"/>
              </w:rPr>
            </w:pPr>
          </w:p>
        </w:tc>
        <w:tc>
          <w:tcPr>
            <w:tcW w:w="1068" w:type="dxa"/>
            <w:vMerge w:val="continue"/>
            <w:tcBorders>
              <w:top w:val="nil"/>
              <w:left w:val="single" w:color="auto" w:sz="4" w:space="0"/>
              <w:bottom w:val="single" w:color="auto" w:sz="4" w:space="0"/>
              <w:right w:val="single" w:color="auto" w:sz="4" w:space="0"/>
            </w:tcBorders>
            <w:vAlign w:val="center"/>
          </w:tcPr>
          <w:p w14:paraId="739641F3">
            <w:pPr>
              <w:widowControl/>
              <w:jc w:val="left"/>
              <w:rPr>
                <w:rFonts w:hint="eastAsia" w:ascii="宋体" w:hAnsi="宋体" w:cs="宋体"/>
                <w:kern w:val="0"/>
                <w:sz w:val="18"/>
                <w:szCs w:val="18"/>
              </w:rPr>
            </w:pPr>
          </w:p>
        </w:tc>
        <w:tc>
          <w:tcPr>
            <w:tcW w:w="1567" w:type="dxa"/>
            <w:tcBorders>
              <w:top w:val="nil"/>
              <w:left w:val="nil"/>
              <w:bottom w:val="single" w:color="auto" w:sz="4" w:space="0"/>
              <w:right w:val="single" w:color="auto" w:sz="4" w:space="0"/>
            </w:tcBorders>
            <w:shd w:val="clear" w:color="auto" w:fill="auto"/>
            <w:vAlign w:val="center"/>
          </w:tcPr>
          <w:p w14:paraId="666CFC17">
            <w:pPr>
              <w:widowControl/>
              <w:jc w:val="left"/>
              <w:rPr>
                <w:rFonts w:hint="eastAsia" w:ascii="宋体" w:hAnsi="宋体" w:cs="宋体"/>
                <w:kern w:val="0"/>
                <w:sz w:val="18"/>
                <w:szCs w:val="18"/>
              </w:rPr>
            </w:pPr>
            <w:r>
              <w:rPr>
                <w:rFonts w:hint="eastAsia" w:ascii="宋体" w:hAnsi="宋体" w:cs="宋体"/>
                <w:kern w:val="0"/>
                <w:sz w:val="18"/>
                <w:szCs w:val="18"/>
              </w:rPr>
              <w:t>宣传人数</w:t>
            </w:r>
          </w:p>
        </w:tc>
        <w:tc>
          <w:tcPr>
            <w:tcW w:w="1125" w:type="dxa"/>
            <w:tcBorders>
              <w:top w:val="nil"/>
              <w:left w:val="nil"/>
              <w:bottom w:val="single" w:color="auto" w:sz="4" w:space="0"/>
              <w:right w:val="single" w:color="auto" w:sz="4" w:space="0"/>
            </w:tcBorders>
            <w:shd w:val="clear" w:color="auto" w:fill="auto"/>
            <w:vAlign w:val="center"/>
          </w:tcPr>
          <w:p w14:paraId="7E0FDF16">
            <w:pPr>
              <w:widowControl/>
              <w:jc w:val="center"/>
              <w:rPr>
                <w:rFonts w:hint="eastAsia" w:ascii="宋体" w:hAnsi="宋体" w:cs="宋体"/>
                <w:kern w:val="0"/>
                <w:sz w:val="18"/>
                <w:szCs w:val="18"/>
              </w:rPr>
            </w:pPr>
            <w:r>
              <w:rPr>
                <w:rFonts w:hint="eastAsia" w:ascii="宋体" w:hAnsi="宋体" w:cs="宋体"/>
                <w:kern w:val="0"/>
                <w:sz w:val="18"/>
                <w:szCs w:val="18"/>
              </w:rPr>
              <w:t>&gt;=10人</w:t>
            </w:r>
          </w:p>
        </w:tc>
        <w:tc>
          <w:tcPr>
            <w:tcW w:w="1011" w:type="dxa"/>
            <w:tcBorders>
              <w:top w:val="nil"/>
              <w:left w:val="nil"/>
              <w:bottom w:val="single" w:color="auto" w:sz="4" w:space="0"/>
              <w:right w:val="single" w:color="auto" w:sz="4" w:space="0"/>
            </w:tcBorders>
            <w:shd w:val="clear" w:color="auto" w:fill="auto"/>
            <w:vAlign w:val="center"/>
          </w:tcPr>
          <w:p w14:paraId="41EE3BF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5" w:type="dxa"/>
            <w:tcBorders>
              <w:top w:val="nil"/>
              <w:left w:val="nil"/>
              <w:bottom w:val="single" w:color="auto" w:sz="4" w:space="0"/>
              <w:right w:val="single" w:color="auto" w:sz="4" w:space="0"/>
            </w:tcBorders>
            <w:shd w:val="clear" w:color="auto" w:fill="auto"/>
            <w:vAlign w:val="center"/>
          </w:tcPr>
          <w:p w14:paraId="6B7E443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5" w:type="dxa"/>
            <w:tcBorders>
              <w:top w:val="nil"/>
              <w:left w:val="nil"/>
              <w:bottom w:val="single" w:color="auto" w:sz="4" w:space="0"/>
              <w:right w:val="single" w:color="auto" w:sz="4" w:space="0"/>
            </w:tcBorders>
            <w:shd w:val="clear" w:color="auto" w:fill="auto"/>
            <w:vAlign w:val="center"/>
          </w:tcPr>
          <w:p w14:paraId="660C16F8">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993" w:type="dxa"/>
            <w:tcBorders>
              <w:top w:val="nil"/>
              <w:left w:val="nil"/>
              <w:bottom w:val="single" w:color="auto" w:sz="4" w:space="0"/>
              <w:right w:val="single" w:color="auto" w:sz="4" w:space="0"/>
            </w:tcBorders>
            <w:shd w:val="clear" w:color="auto" w:fill="auto"/>
            <w:vAlign w:val="center"/>
          </w:tcPr>
          <w:p w14:paraId="78DA276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70" w:type="dxa"/>
            <w:tcBorders>
              <w:top w:val="nil"/>
              <w:left w:val="nil"/>
              <w:bottom w:val="single" w:color="auto" w:sz="4" w:space="0"/>
              <w:right w:val="single" w:color="auto" w:sz="4" w:space="0"/>
            </w:tcBorders>
            <w:shd w:val="clear" w:color="auto" w:fill="auto"/>
            <w:vAlign w:val="center"/>
          </w:tcPr>
          <w:p w14:paraId="64263ED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6CBF89F">
        <w:tblPrEx>
          <w:tblCellMar>
            <w:top w:w="0" w:type="dxa"/>
            <w:left w:w="108" w:type="dxa"/>
            <w:bottom w:w="0" w:type="dxa"/>
            <w:right w:w="108" w:type="dxa"/>
          </w:tblCellMar>
        </w:tblPrEx>
        <w:trPr>
          <w:trHeight w:val="400" w:hRule="atLeast"/>
          <w:jc w:val="center"/>
        </w:trPr>
        <w:tc>
          <w:tcPr>
            <w:tcW w:w="956" w:type="dxa"/>
            <w:vMerge w:val="continue"/>
            <w:tcBorders>
              <w:top w:val="nil"/>
              <w:left w:val="single" w:color="auto" w:sz="4" w:space="0"/>
              <w:bottom w:val="single" w:color="auto" w:sz="4" w:space="0"/>
              <w:right w:val="single" w:color="auto" w:sz="4" w:space="0"/>
            </w:tcBorders>
            <w:vAlign w:val="center"/>
          </w:tcPr>
          <w:p w14:paraId="41016265">
            <w:pPr>
              <w:widowControl/>
              <w:jc w:val="left"/>
              <w:rPr>
                <w:rFonts w:hint="eastAsia" w:ascii="宋体" w:hAnsi="宋体" w:cs="宋体"/>
                <w:kern w:val="0"/>
                <w:sz w:val="18"/>
                <w:szCs w:val="18"/>
              </w:rPr>
            </w:pPr>
          </w:p>
        </w:tc>
        <w:tc>
          <w:tcPr>
            <w:tcW w:w="1068" w:type="dxa"/>
            <w:vMerge w:val="continue"/>
            <w:tcBorders>
              <w:top w:val="nil"/>
              <w:left w:val="single" w:color="auto" w:sz="4" w:space="0"/>
              <w:bottom w:val="single" w:color="auto" w:sz="4" w:space="0"/>
              <w:right w:val="single" w:color="auto" w:sz="4" w:space="0"/>
            </w:tcBorders>
            <w:vAlign w:val="center"/>
          </w:tcPr>
          <w:p w14:paraId="6D288418">
            <w:pPr>
              <w:widowControl/>
              <w:jc w:val="left"/>
              <w:rPr>
                <w:rFonts w:hint="eastAsia" w:ascii="宋体" w:hAnsi="宋体" w:cs="宋体"/>
                <w:kern w:val="0"/>
                <w:sz w:val="18"/>
                <w:szCs w:val="18"/>
              </w:rPr>
            </w:pPr>
          </w:p>
        </w:tc>
        <w:tc>
          <w:tcPr>
            <w:tcW w:w="1567" w:type="dxa"/>
            <w:tcBorders>
              <w:top w:val="nil"/>
              <w:left w:val="nil"/>
              <w:bottom w:val="single" w:color="auto" w:sz="4" w:space="0"/>
              <w:right w:val="single" w:color="auto" w:sz="4" w:space="0"/>
            </w:tcBorders>
            <w:shd w:val="clear" w:color="auto" w:fill="auto"/>
            <w:vAlign w:val="center"/>
          </w:tcPr>
          <w:p w14:paraId="466090E4">
            <w:pPr>
              <w:widowControl/>
              <w:jc w:val="left"/>
              <w:rPr>
                <w:rFonts w:hint="eastAsia" w:ascii="宋体" w:hAnsi="宋体" w:cs="宋体"/>
                <w:kern w:val="0"/>
                <w:sz w:val="18"/>
                <w:szCs w:val="18"/>
              </w:rPr>
            </w:pPr>
            <w:r>
              <w:rPr>
                <w:rFonts w:hint="eastAsia" w:ascii="宋体" w:hAnsi="宋体" w:cs="宋体"/>
                <w:kern w:val="0"/>
                <w:sz w:val="18"/>
                <w:szCs w:val="18"/>
              </w:rPr>
              <w:t>宣传版面</w:t>
            </w:r>
          </w:p>
        </w:tc>
        <w:tc>
          <w:tcPr>
            <w:tcW w:w="1125" w:type="dxa"/>
            <w:tcBorders>
              <w:top w:val="nil"/>
              <w:left w:val="nil"/>
              <w:bottom w:val="single" w:color="auto" w:sz="4" w:space="0"/>
              <w:right w:val="single" w:color="auto" w:sz="4" w:space="0"/>
            </w:tcBorders>
            <w:shd w:val="clear" w:color="auto" w:fill="auto"/>
            <w:vAlign w:val="center"/>
          </w:tcPr>
          <w:p w14:paraId="01A3648E">
            <w:pPr>
              <w:widowControl/>
              <w:jc w:val="center"/>
              <w:rPr>
                <w:rFonts w:hint="eastAsia" w:ascii="宋体" w:hAnsi="宋体" w:cs="宋体"/>
                <w:kern w:val="0"/>
                <w:sz w:val="18"/>
                <w:szCs w:val="18"/>
              </w:rPr>
            </w:pPr>
            <w:r>
              <w:rPr>
                <w:rFonts w:hint="eastAsia" w:ascii="宋体" w:hAnsi="宋体" w:cs="宋体"/>
                <w:kern w:val="0"/>
                <w:sz w:val="18"/>
                <w:szCs w:val="18"/>
              </w:rPr>
              <w:t>&gt;=15张</w:t>
            </w:r>
          </w:p>
        </w:tc>
        <w:tc>
          <w:tcPr>
            <w:tcW w:w="1011" w:type="dxa"/>
            <w:tcBorders>
              <w:top w:val="nil"/>
              <w:left w:val="nil"/>
              <w:bottom w:val="single" w:color="auto" w:sz="4" w:space="0"/>
              <w:right w:val="single" w:color="auto" w:sz="4" w:space="0"/>
            </w:tcBorders>
            <w:shd w:val="clear" w:color="auto" w:fill="auto"/>
            <w:vAlign w:val="center"/>
          </w:tcPr>
          <w:p w14:paraId="74555A5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5" w:type="dxa"/>
            <w:tcBorders>
              <w:top w:val="nil"/>
              <w:left w:val="nil"/>
              <w:bottom w:val="single" w:color="auto" w:sz="4" w:space="0"/>
              <w:right w:val="single" w:color="auto" w:sz="4" w:space="0"/>
            </w:tcBorders>
            <w:shd w:val="clear" w:color="auto" w:fill="auto"/>
            <w:vAlign w:val="center"/>
          </w:tcPr>
          <w:p w14:paraId="0978F6F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5" w:type="dxa"/>
            <w:tcBorders>
              <w:top w:val="nil"/>
              <w:left w:val="nil"/>
              <w:bottom w:val="single" w:color="auto" w:sz="4" w:space="0"/>
              <w:right w:val="single" w:color="auto" w:sz="4" w:space="0"/>
            </w:tcBorders>
            <w:shd w:val="clear" w:color="auto" w:fill="auto"/>
            <w:vAlign w:val="center"/>
          </w:tcPr>
          <w:p w14:paraId="00A6F18B">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993" w:type="dxa"/>
            <w:tcBorders>
              <w:top w:val="nil"/>
              <w:left w:val="nil"/>
              <w:bottom w:val="single" w:color="auto" w:sz="4" w:space="0"/>
              <w:right w:val="single" w:color="auto" w:sz="4" w:space="0"/>
            </w:tcBorders>
            <w:shd w:val="clear" w:color="auto" w:fill="auto"/>
            <w:vAlign w:val="center"/>
          </w:tcPr>
          <w:p w14:paraId="1F8D217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70" w:type="dxa"/>
            <w:tcBorders>
              <w:top w:val="nil"/>
              <w:left w:val="nil"/>
              <w:bottom w:val="single" w:color="auto" w:sz="4" w:space="0"/>
              <w:right w:val="single" w:color="auto" w:sz="4" w:space="0"/>
            </w:tcBorders>
            <w:shd w:val="clear" w:color="auto" w:fill="auto"/>
            <w:vAlign w:val="center"/>
          </w:tcPr>
          <w:p w14:paraId="044A708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CBE010F">
        <w:tblPrEx>
          <w:tblCellMar>
            <w:top w:w="0" w:type="dxa"/>
            <w:left w:w="108" w:type="dxa"/>
            <w:bottom w:w="0" w:type="dxa"/>
            <w:right w:w="108" w:type="dxa"/>
          </w:tblCellMar>
        </w:tblPrEx>
        <w:trPr>
          <w:trHeight w:val="400" w:hRule="atLeast"/>
          <w:jc w:val="center"/>
        </w:trPr>
        <w:tc>
          <w:tcPr>
            <w:tcW w:w="956" w:type="dxa"/>
            <w:vMerge w:val="continue"/>
            <w:tcBorders>
              <w:top w:val="nil"/>
              <w:left w:val="single" w:color="auto" w:sz="4" w:space="0"/>
              <w:bottom w:val="single" w:color="auto" w:sz="4" w:space="0"/>
              <w:right w:val="single" w:color="auto" w:sz="4" w:space="0"/>
            </w:tcBorders>
            <w:vAlign w:val="center"/>
          </w:tcPr>
          <w:p w14:paraId="4A0DBA79">
            <w:pPr>
              <w:widowControl/>
              <w:jc w:val="left"/>
              <w:rPr>
                <w:rFonts w:hint="eastAsia" w:ascii="宋体" w:hAnsi="宋体" w:cs="宋体"/>
                <w:kern w:val="0"/>
                <w:sz w:val="18"/>
                <w:szCs w:val="18"/>
              </w:rPr>
            </w:pPr>
          </w:p>
        </w:tc>
        <w:tc>
          <w:tcPr>
            <w:tcW w:w="1068" w:type="dxa"/>
            <w:tcBorders>
              <w:top w:val="nil"/>
              <w:left w:val="nil"/>
              <w:bottom w:val="single" w:color="auto" w:sz="4" w:space="0"/>
              <w:right w:val="single" w:color="auto" w:sz="4" w:space="0"/>
            </w:tcBorders>
            <w:shd w:val="clear" w:color="auto" w:fill="auto"/>
            <w:vAlign w:val="center"/>
          </w:tcPr>
          <w:p w14:paraId="0BB799DD">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567" w:type="dxa"/>
            <w:tcBorders>
              <w:top w:val="nil"/>
              <w:left w:val="nil"/>
              <w:bottom w:val="single" w:color="auto" w:sz="4" w:space="0"/>
              <w:right w:val="single" w:color="auto" w:sz="4" w:space="0"/>
            </w:tcBorders>
            <w:shd w:val="clear" w:color="auto" w:fill="auto"/>
            <w:vAlign w:val="center"/>
          </w:tcPr>
          <w:p w14:paraId="1D9667F6">
            <w:pPr>
              <w:widowControl/>
              <w:jc w:val="left"/>
              <w:rPr>
                <w:rFonts w:hint="eastAsia" w:ascii="宋体" w:hAnsi="宋体" w:cs="宋体"/>
                <w:kern w:val="0"/>
                <w:sz w:val="18"/>
                <w:szCs w:val="18"/>
              </w:rPr>
            </w:pPr>
            <w:r>
              <w:rPr>
                <w:rFonts w:hint="eastAsia" w:ascii="宋体" w:hAnsi="宋体" w:cs="宋体"/>
                <w:kern w:val="0"/>
                <w:sz w:val="18"/>
                <w:szCs w:val="18"/>
              </w:rPr>
              <w:t>重点造林区树木成活率</w:t>
            </w:r>
          </w:p>
        </w:tc>
        <w:tc>
          <w:tcPr>
            <w:tcW w:w="1125" w:type="dxa"/>
            <w:tcBorders>
              <w:top w:val="nil"/>
              <w:left w:val="nil"/>
              <w:bottom w:val="single" w:color="auto" w:sz="4" w:space="0"/>
              <w:right w:val="single" w:color="auto" w:sz="4" w:space="0"/>
            </w:tcBorders>
            <w:shd w:val="clear" w:color="auto" w:fill="auto"/>
            <w:vAlign w:val="center"/>
          </w:tcPr>
          <w:p w14:paraId="2E1F1672">
            <w:pPr>
              <w:widowControl/>
              <w:jc w:val="center"/>
              <w:rPr>
                <w:rFonts w:hint="eastAsia" w:ascii="宋体" w:hAnsi="宋体" w:cs="宋体"/>
                <w:kern w:val="0"/>
                <w:sz w:val="18"/>
                <w:szCs w:val="18"/>
              </w:rPr>
            </w:pPr>
            <w:r>
              <w:rPr>
                <w:rFonts w:hint="eastAsia" w:ascii="宋体" w:hAnsi="宋体" w:cs="宋体"/>
                <w:kern w:val="0"/>
                <w:sz w:val="18"/>
                <w:szCs w:val="18"/>
              </w:rPr>
              <w:t>&gt;=80%</w:t>
            </w:r>
          </w:p>
        </w:tc>
        <w:tc>
          <w:tcPr>
            <w:tcW w:w="1011" w:type="dxa"/>
            <w:tcBorders>
              <w:top w:val="nil"/>
              <w:left w:val="nil"/>
              <w:bottom w:val="single" w:color="auto" w:sz="4" w:space="0"/>
              <w:right w:val="single" w:color="auto" w:sz="4" w:space="0"/>
            </w:tcBorders>
            <w:shd w:val="clear" w:color="auto" w:fill="auto"/>
            <w:vAlign w:val="center"/>
          </w:tcPr>
          <w:p w14:paraId="79ACD13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5" w:type="dxa"/>
            <w:tcBorders>
              <w:top w:val="nil"/>
              <w:left w:val="nil"/>
              <w:bottom w:val="single" w:color="auto" w:sz="4" w:space="0"/>
              <w:right w:val="single" w:color="auto" w:sz="4" w:space="0"/>
            </w:tcBorders>
            <w:shd w:val="clear" w:color="auto" w:fill="auto"/>
            <w:vAlign w:val="center"/>
          </w:tcPr>
          <w:p w14:paraId="75E398A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5" w:type="dxa"/>
            <w:tcBorders>
              <w:top w:val="nil"/>
              <w:left w:val="nil"/>
              <w:bottom w:val="single" w:color="auto" w:sz="4" w:space="0"/>
              <w:right w:val="single" w:color="auto" w:sz="4" w:space="0"/>
            </w:tcBorders>
            <w:shd w:val="clear" w:color="auto" w:fill="auto"/>
            <w:vAlign w:val="center"/>
          </w:tcPr>
          <w:p w14:paraId="37641ECD">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993" w:type="dxa"/>
            <w:tcBorders>
              <w:top w:val="nil"/>
              <w:left w:val="nil"/>
              <w:bottom w:val="single" w:color="auto" w:sz="4" w:space="0"/>
              <w:right w:val="single" w:color="auto" w:sz="4" w:space="0"/>
            </w:tcBorders>
            <w:shd w:val="clear" w:color="auto" w:fill="auto"/>
            <w:vAlign w:val="center"/>
          </w:tcPr>
          <w:p w14:paraId="16FE7A1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70" w:type="dxa"/>
            <w:tcBorders>
              <w:top w:val="nil"/>
              <w:left w:val="nil"/>
              <w:bottom w:val="single" w:color="auto" w:sz="4" w:space="0"/>
              <w:right w:val="single" w:color="auto" w:sz="4" w:space="0"/>
            </w:tcBorders>
            <w:shd w:val="clear" w:color="auto" w:fill="auto"/>
            <w:vAlign w:val="center"/>
          </w:tcPr>
          <w:p w14:paraId="3B9F63A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09D0594">
        <w:tblPrEx>
          <w:tblCellMar>
            <w:top w:w="0" w:type="dxa"/>
            <w:left w:w="108" w:type="dxa"/>
            <w:bottom w:w="0" w:type="dxa"/>
            <w:right w:w="108" w:type="dxa"/>
          </w:tblCellMar>
        </w:tblPrEx>
        <w:trPr>
          <w:trHeight w:val="400" w:hRule="atLeast"/>
          <w:jc w:val="center"/>
        </w:trPr>
        <w:tc>
          <w:tcPr>
            <w:tcW w:w="956" w:type="dxa"/>
            <w:vMerge w:val="continue"/>
            <w:tcBorders>
              <w:top w:val="nil"/>
              <w:left w:val="single" w:color="auto" w:sz="4" w:space="0"/>
              <w:bottom w:val="single" w:color="auto" w:sz="4" w:space="0"/>
              <w:right w:val="single" w:color="auto" w:sz="4" w:space="0"/>
            </w:tcBorders>
            <w:vAlign w:val="center"/>
          </w:tcPr>
          <w:p w14:paraId="503B9A07">
            <w:pPr>
              <w:widowControl/>
              <w:jc w:val="left"/>
              <w:rPr>
                <w:rFonts w:hint="eastAsia" w:ascii="宋体" w:hAnsi="宋体" w:cs="宋体"/>
                <w:kern w:val="0"/>
                <w:sz w:val="18"/>
                <w:szCs w:val="18"/>
              </w:rPr>
            </w:pPr>
          </w:p>
        </w:tc>
        <w:tc>
          <w:tcPr>
            <w:tcW w:w="1068" w:type="dxa"/>
            <w:tcBorders>
              <w:top w:val="nil"/>
              <w:left w:val="nil"/>
              <w:bottom w:val="single" w:color="auto" w:sz="4" w:space="0"/>
              <w:right w:val="single" w:color="auto" w:sz="4" w:space="0"/>
            </w:tcBorders>
            <w:shd w:val="clear" w:color="auto" w:fill="auto"/>
            <w:vAlign w:val="center"/>
          </w:tcPr>
          <w:p w14:paraId="1990E8DE">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567" w:type="dxa"/>
            <w:tcBorders>
              <w:top w:val="nil"/>
              <w:left w:val="nil"/>
              <w:bottom w:val="single" w:color="auto" w:sz="4" w:space="0"/>
              <w:right w:val="single" w:color="auto" w:sz="4" w:space="0"/>
            </w:tcBorders>
            <w:shd w:val="clear" w:color="auto" w:fill="auto"/>
            <w:vAlign w:val="center"/>
          </w:tcPr>
          <w:p w14:paraId="67425CD2">
            <w:pPr>
              <w:widowControl/>
              <w:jc w:val="left"/>
              <w:rPr>
                <w:rFonts w:hint="eastAsia" w:ascii="宋体" w:hAnsi="宋体" w:cs="宋体"/>
                <w:kern w:val="0"/>
                <w:sz w:val="18"/>
                <w:szCs w:val="18"/>
              </w:rPr>
            </w:pPr>
            <w:r>
              <w:rPr>
                <w:rFonts w:hint="eastAsia" w:ascii="宋体" w:hAnsi="宋体" w:cs="宋体"/>
                <w:kern w:val="0"/>
                <w:sz w:val="18"/>
                <w:szCs w:val="18"/>
              </w:rPr>
              <w:t>资金及时拨付率</w:t>
            </w:r>
          </w:p>
        </w:tc>
        <w:tc>
          <w:tcPr>
            <w:tcW w:w="1125" w:type="dxa"/>
            <w:tcBorders>
              <w:top w:val="nil"/>
              <w:left w:val="nil"/>
              <w:bottom w:val="single" w:color="auto" w:sz="4" w:space="0"/>
              <w:right w:val="single" w:color="auto" w:sz="4" w:space="0"/>
            </w:tcBorders>
            <w:shd w:val="clear" w:color="auto" w:fill="auto"/>
            <w:vAlign w:val="center"/>
          </w:tcPr>
          <w:p w14:paraId="77EFCBC3">
            <w:pPr>
              <w:widowControl/>
              <w:jc w:val="center"/>
              <w:rPr>
                <w:rFonts w:hint="eastAsia" w:ascii="宋体" w:hAnsi="宋体" w:cs="宋体"/>
                <w:kern w:val="0"/>
                <w:sz w:val="18"/>
                <w:szCs w:val="18"/>
              </w:rPr>
            </w:pPr>
            <w:r>
              <w:rPr>
                <w:rFonts w:hint="eastAsia" w:ascii="宋体" w:hAnsi="宋体" w:cs="宋体"/>
                <w:kern w:val="0"/>
                <w:sz w:val="18"/>
                <w:szCs w:val="18"/>
              </w:rPr>
              <w:t>&gt;=90%</w:t>
            </w:r>
          </w:p>
        </w:tc>
        <w:tc>
          <w:tcPr>
            <w:tcW w:w="1011" w:type="dxa"/>
            <w:tcBorders>
              <w:top w:val="nil"/>
              <w:left w:val="nil"/>
              <w:bottom w:val="single" w:color="auto" w:sz="4" w:space="0"/>
              <w:right w:val="single" w:color="auto" w:sz="4" w:space="0"/>
            </w:tcBorders>
            <w:shd w:val="clear" w:color="auto" w:fill="auto"/>
            <w:vAlign w:val="center"/>
          </w:tcPr>
          <w:p w14:paraId="4568F21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5" w:type="dxa"/>
            <w:tcBorders>
              <w:top w:val="nil"/>
              <w:left w:val="nil"/>
              <w:bottom w:val="single" w:color="auto" w:sz="4" w:space="0"/>
              <w:right w:val="single" w:color="auto" w:sz="4" w:space="0"/>
            </w:tcBorders>
            <w:shd w:val="clear" w:color="auto" w:fill="auto"/>
            <w:vAlign w:val="center"/>
          </w:tcPr>
          <w:p w14:paraId="661D79E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5" w:type="dxa"/>
            <w:tcBorders>
              <w:top w:val="nil"/>
              <w:left w:val="nil"/>
              <w:bottom w:val="single" w:color="auto" w:sz="4" w:space="0"/>
              <w:right w:val="single" w:color="auto" w:sz="4" w:space="0"/>
            </w:tcBorders>
            <w:shd w:val="clear" w:color="auto" w:fill="auto"/>
            <w:vAlign w:val="center"/>
          </w:tcPr>
          <w:p w14:paraId="13D9BF27">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993" w:type="dxa"/>
            <w:tcBorders>
              <w:top w:val="nil"/>
              <w:left w:val="nil"/>
              <w:bottom w:val="single" w:color="auto" w:sz="4" w:space="0"/>
              <w:right w:val="single" w:color="auto" w:sz="4" w:space="0"/>
            </w:tcBorders>
            <w:shd w:val="clear" w:color="auto" w:fill="auto"/>
            <w:vAlign w:val="center"/>
          </w:tcPr>
          <w:p w14:paraId="2386EBC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70" w:type="dxa"/>
            <w:tcBorders>
              <w:top w:val="nil"/>
              <w:left w:val="nil"/>
              <w:bottom w:val="single" w:color="auto" w:sz="4" w:space="0"/>
              <w:right w:val="single" w:color="auto" w:sz="4" w:space="0"/>
            </w:tcBorders>
            <w:shd w:val="clear" w:color="auto" w:fill="auto"/>
            <w:vAlign w:val="center"/>
          </w:tcPr>
          <w:p w14:paraId="0A10C688">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682798D0">
        <w:tblPrEx>
          <w:tblCellMar>
            <w:top w:w="0" w:type="dxa"/>
            <w:left w:w="108" w:type="dxa"/>
            <w:bottom w:w="0" w:type="dxa"/>
            <w:right w:w="108" w:type="dxa"/>
          </w:tblCellMar>
        </w:tblPrEx>
        <w:trPr>
          <w:trHeight w:val="400" w:hRule="atLeast"/>
          <w:jc w:val="center"/>
        </w:trPr>
        <w:tc>
          <w:tcPr>
            <w:tcW w:w="956" w:type="dxa"/>
            <w:vMerge w:val="restart"/>
            <w:tcBorders>
              <w:top w:val="nil"/>
              <w:left w:val="single" w:color="auto" w:sz="4" w:space="0"/>
              <w:bottom w:val="single" w:color="auto" w:sz="4" w:space="0"/>
              <w:right w:val="single" w:color="auto" w:sz="4" w:space="0"/>
            </w:tcBorders>
            <w:shd w:val="clear" w:color="auto" w:fill="auto"/>
            <w:vAlign w:val="center"/>
          </w:tcPr>
          <w:p w14:paraId="62EBE51E">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068" w:type="dxa"/>
            <w:vMerge w:val="restart"/>
            <w:tcBorders>
              <w:top w:val="nil"/>
              <w:left w:val="single" w:color="auto" w:sz="4" w:space="0"/>
              <w:bottom w:val="single" w:color="auto" w:sz="4" w:space="0"/>
              <w:right w:val="single" w:color="auto" w:sz="4" w:space="0"/>
            </w:tcBorders>
            <w:shd w:val="clear" w:color="auto" w:fill="auto"/>
            <w:vAlign w:val="center"/>
          </w:tcPr>
          <w:p w14:paraId="0EC18E63">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567" w:type="dxa"/>
            <w:tcBorders>
              <w:top w:val="nil"/>
              <w:left w:val="nil"/>
              <w:bottom w:val="single" w:color="auto" w:sz="4" w:space="0"/>
              <w:right w:val="single" w:color="auto" w:sz="4" w:space="0"/>
            </w:tcBorders>
            <w:shd w:val="clear" w:color="auto" w:fill="auto"/>
            <w:vAlign w:val="center"/>
          </w:tcPr>
          <w:p w14:paraId="32802151">
            <w:pPr>
              <w:widowControl/>
              <w:jc w:val="left"/>
              <w:rPr>
                <w:rFonts w:hint="eastAsia" w:ascii="宋体" w:hAnsi="宋体" w:cs="宋体"/>
                <w:kern w:val="0"/>
                <w:sz w:val="18"/>
                <w:szCs w:val="18"/>
              </w:rPr>
            </w:pPr>
            <w:r>
              <w:rPr>
                <w:rFonts w:hint="eastAsia" w:ascii="宋体" w:hAnsi="宋体" w:cs="宋体"/>
                <w:kern w:val="0"/>
                <w:sz w:val="18"/>
                <w:szCs w:val="18"/>
              </w:rPr>
              <w:t>基本户项目预算控制数</w:t>
            </w:r>
          </w:p>
        </w:tc>
        <w:tc>
          <w:tcPr>
            <w:tcW w:w="1125" w:type="dxa"/>
            <w:tcBorders>
              <w:top w:val="nil"/>
              <w:left w:val="nil"/>
              <w:bottom w:val="single" w:color="auto" w:sz="4" w:space="0"/>
              <w:right w:val="single" w:color="auto" w:sz="4" w:space="0"/>
            </w:tcBorders>
            <w:shd w:val="clear" w:color="auto" w:fill="auto"/>
            <w:vAlign w:val="center"/>
          </w:tcPr>
          <w:p w14:paraId="788AE07D">
            <w:pPr>
              <w:widowControl/>
              <w:jc w:val="center"/>
              <w:rPr>
                <w:rFonts w:hint="eastAsia" w:ascii="宋体" w:hAnsi="宋体" w:cs="宋体"/>
                <w:kern w:val="0"/>
                <w:sz w:val="18"/>
                <w:szCs w:val="18"/>
              </w:rPr>
            </w:pPr>
            <w:r>
              <w:rPr>
                <w:rFonts w:hint="eastAsia" w:ascii="宋体" w:hAnsi="宋体" w:cs="宋体"/>
                <w:kern w:val="0"/>
                <w:sz w:val="18"/>
                <w:szCs w:val="18"/>
              </w:rPr>
              <w:t>&lt;=661344.45元</w:t>
            </w:r>
          </w:p>
        </w:tc>
        <w:tc>
          <w:tcPr>
            <w:tcW w:w="1011" w:type="dxa"/>
            <w:tcBorders>
              <w:top w:val="nil"/>
              <w:left w:val="nil"/>
              <w:bottom w:val="single" w:color="auto" w:sz="4" w:space="0"/>
              <w:right w:val="single" w:color="auto" w:sz="4" w:space="0"/>
            </w:tcBorders>
            <w:shd w:val="clear" w:color="auto" w:fill="auto"/>
            <w:vAlign w:val="center"/>
          </w:tcPr>
          <w:p w14:paraId="02D300D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5" w:type="dxa"/>
            <w:tcBorders>
              <w:top w:val="nil"/>
              <w:left w:val="nil"/>
              <w:bottom w:val="single" w:color="auto" w:sz="4" w:space="0"/>
              <w:right w:val="single" w:color="auto" w:sz="4" w:space="0"/>
            </w:tcBorders>
            <w:shd w:val="clear" w:color="auto" w:fill="auto"/>
            <w:vAlign w:val="center"/>
          </w:tcPr>
          <w:p w14:paraId="73D4F60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5" w:type="dxa"/>
            <w:tcBorders>
              <w:top w:val="nil"/>
              <w:left w:val="nil"/>
              <w:bottom w:val="single" w:color="auto" w:sz="4" w:space="0"/>
              <w:right w:val="single" w:color="auto" w:sz="4" w:space="0"/>
            </w:tcBorders>
            <w:shd w:val="clear" w:color="auto" w:fill="auto"/>
            <w:vAlign w:val="center"/>
          </w:tcPr>
          <w:p w14:paraId="4BEF38EB">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993" w:type="dxa"/>
            <w:tcBorders>
              <w:top w:val="nil"/>
              <w:left w:val="nil"/>
              <w:bottom w:val="single" w:color="auto" w:sz="4" w:space="0"/>
              <w:right w:val="single" w:color="auto" w:sz="4" w:space="0"/>
            </w:tcBorders>
            <w:shd w:val="clear" w:color="auto" w:fill="auto"/>
            <w:vAlign w:val="center"/>
          </w:tcPr>
          <w:p w14:paraId="3367802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70" w:type="dxa"/>
            <w:tcBorders>
              <w:top w:val="nil"/>
              <w:left w:val="nil"/>
              <w:bottom w:val="single" w:color="auto" w:sz="4" w:space="0"/>
              <w:right w:val="single" w:color="auto" w:sz="4" w:space="0"/>
            </w:tcBorders>
            <w:shd w:val="clear" w:color="auto" w:fill="auto"/>
            <w:vAlign w:val="center"/>
          </w:tcPr>
          <w:p w14:paraId="24ABA6B8">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8AE230B">
        <w:tblPrEx>
          <w:tblCellMar>
            <w:top w:w="0" w:type="dxa"/>
            <w:left w:w="108" w:type="dxa"/>
            <w:bottom w:w="0" w:type="dxa"/>
            <w:right w:w="108" w:type="dxa"/>
          </w:tblCellMar>
        </w:tblPrEx>
        <w:trPr>
          <w:trHeight w:val="400" w:hRule="atLeast"/>
          <w:jc w:val="center"/>
        </w:trPr>
        <w:tc>
          <w:tcPr>
            <w:tcW w:w="956" w:type="dxa"/>
            <w:vMerge w:val="continue"/>
            <w:tcBorders>
              <w:top w:val="nil"/>
              <w:left w:val="single" w:color="auto" w:sz="4" w:space="0"/>
              <w:bottom w:val="single" w:color="auto" w:sz="4" w:space="0"/>
              <w:right w:val="single" w:color="auto" w:sz="4" w:space="0"/>
            </w:tcBorders>
            <w:vAlign w:val="center"/>
          </w:tcPr>
          <w:p w14:paraId="521E57B3">
            <w:pPr>
              <w:widowControl/>
              <w:jc w:val="left"/>
              <w:rPr>
                <w:rFonts w:hint="eastAsia" w:ascii="宋体" w:hAnsi="宋体" w:cs="宋体"/>
                <w:kern w:val="0"/>
                <w:sz w:val="18"/>
                <w:szCs w:val="18"/>
              </w:rPr>
            </w:pPr>
          </w:p>
        </w:tc>
        <w:tc>
          <w:tcPr>
            <w:tcW w:w="1068" w:type="dxa"/>
            <w:vMerge w:val="continue"/>
            <w:tcBorders>
              <w:top w:val="nil"/>
              <w:left w:val="single" w:color="auto" w:sz="4" w:space="0"/>
              <w:bottom w:val="single" w:color="auto" w:sz="4" w:space="0"/>
              <w:right w:val="single" w:color="auto" w:sz="4" w:space="0"/>
            </w:tcBorders>
            <w:vAlign w:val="center"/>
          </w:tcPr>
          <w:p w14:paraId="71175CB2">
            <w:pPr>
              <w:widowControl/>
              <w:jc w:val="left"/>
              <w:rPr>
                <w:rFonts w:hint="eastAsia" w:ascii="宋体" w:hAnsi="宋体" w:cs="宋体"/>
                <w:kern w:val="0"/>
                <w:sz w:val="18"/>
                <w:szCs w:val="18"/>
              </w:rPr>
            </w:pPr>
          </w:p>
        </w:tc>
        <w:tc>
          <w:tcPr>
            <w:tcW w:w="1567" w:type="dxa"/>
            <w:tcBorders>
              <w:top w:val="nil"/>
              <w:left w:val="nil"/>
              <w:bottom w:val="single" w:color="auto" w:sz="4" w:space="0"/>
              <w:right w:val="single" w:color="auto" w:sz="4" w:space="0"/>
            </w:tcBorders>
            <w:shd w:val="clear" w:color="auto" w:fill="auto"/>
            <w:vAlign w:val="center"/>
          </w:tcPr>
          <w:p w14:paraId="284BFD5F">
            <w:pPr>
              <w:widowControl/>
              <w:jc w:val="left"/>
              <w:rPr>
                <w:rFonts w:hint="eastAsia" w:ascii="宋体" w:hAnsi="宋体" w:cs="宋体"/>
                <w:kern w:val="0"/>
                <w:sz w:val="18"/>
                <w:szCs w:val="18"/>
              </w:rPr>
            </w:pPr>
            <w:r>
              <w:rPr>
                <w:rFonts w:hint="eastAsia" w:ascii="宋体" w:hAnsi="宋体" w:cs="宋体"/>
                <w:kern w:val="0"/>
                <w:sz w:val="18"/>
                <w:szCs w:val="18"/>
              </w:rPr>
              <w:t>工会预算控制数</w:t>
            </w:r>
          </w:p>
        </w:tc>
        <w:tc>
          <w:tcPr>
            <w:tcW w:w="1125" w:type="dxa"/>
            <w:tcBorders>
              <w:top w:val="nil"/>
              <w:left w:val="nil"/>
              <w:bottom w:val="single" w:color="auto" w:sz="4" w:space="0"/>
              <w:right w:val="single" w:color="auto" w:sz="4" w:space="0"/>
            </w:tcBorders>
            <w:shd w:val="clear" w:color="auto" w:fill="auto"/>
            <w:vAlign w:val="center"/>
          </w:tcPr>
          <w:p w14:paraId="0643DDC9">
            <w:pPr>
              <w:widowControl/>
              <w:jc w:val="center"/>
              <w:rPr>
                <w:rFonts w:hint="eastAsia" w:ascii="宋体" w:hAnsi="宋体" w:cs="宋体"/>
                <w:kern w:val="0"/>
                <w:sz w:val="18"/>
                <w:szCs w:val="18"/>
              </w:rPr>
            </w:pPr>
            <w:r>
              <w:rPr>
                <w:rFonts w:hint="eastAsia" w:ascii="宋体" w:hAnsi="宋体" w:cs="宋体"/>
                <w:kern w:val="0"/>
                <w:sz w:val="18"/>
                <w:szCs w:val="18"/>
              </w:rPr>
              <w:t>&lt;=155180.80元</w:t>
            </w:r>
          </w:p>
        </w:tc>
        <w:tc>
          <w:tcPr>
            <w:tcW w:w="1011" w:type="dxa"/>
            <w:tcBorders>
              <w:top w:val="nil"/>
              <w:left w:val="nil"/>
              <w:bottom w:val="single" w:color="auto" w:sz="4" w:space="0"/>
              <w:right w:val="single" w:color="auto" w:sz="4" w:space="0"/>
            </w:tcBorders>
            <w:shd w:val="clear" w:color="auto" w:fill="auto"/>
            <w:vAlign w:val="center"/>
          </w:tcPr>
          <w:p w14:paraId="74A02B4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5" w:type="dxa"/>
            <w:tcBorders>
              <w:top w:val="nil"/>
              <w:left w:val="nil"/>
              <w:bottom w:val="single" w:color="auto" w:sz="4" w:space="0"/>
              <w:right w:val="single" w:color="auto" w:sz="4" w:space="0"/>
            </w:tcBorders>
            <w:shd w:val="clear" w:color="auto" w:fill="auto"/>
            <w:vAlign w:val="center"/>
          </w:tcPr>
          <w:p w14:paraId="3FAA2D8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5" w:type="dxa"/>
            <w:tcBorders>
              <w:top w:val="nil"/>
              <w:left w:val="nil"/>
              <w:bottom w:val="single" w:color="auto" w:sz="4" w:space="0"/>
              <w:right w:val="single" w:color="auto" w:sz="4" w:space="0"/>
            </w:tcBorders>
            <w:shd w:val="clear" w:color="auto" w:fill="auto"/>
            <w:vAlign w:val="center"/>
          </w:tcPr>
          <w:p w14:paraId="7EA12D97">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993" w:type="dxa"/>
            <w:tcBorders>
              <w:top w:val="nil"/>
              <w:left w:val="nil"/>
              <w:bottom w:val="single" w:color="auto" w:sz="4" w:space="0"/>
              <w:right w:val="single" w:color="auto" w:sz="4" w:space="0"/>
            </w:tcBorders>
            <w:shd w:val="clear" w:color="auto" w:fill="auto"/>
            <w:vAlign w:val="center"/>
          </w:tcPr>
          <w:p w14:paraId="085EF7B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470" w:type="dxa"/>
            <w:tcBorders>
              <w:top w:val="nil"/>
              <w:left w:val="nil"/>
              <w:bottom w:val="single" w:color="auto" w:sz="4" w:space="0"/>
              <w:right w:val="single" w:color="auto" w:sz="4" w:space="0"/>
            </w:tcBorders>
            <w:shd w:val="clear" w:color="auto" w:fill="auto"/>
            <w:vAlign w:val="center"/>
          </w:tcPr>
          <w:p w14:paraId="3E52C721">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3B4D4F88">
        <w:tblPrEx>
          <w:tblCellMar>
            <w:top w:w="0" w:type="dxa"/>
            <w:left w:w="108" w:type="dxa"/>
            <w:bottom w:w="0" w:type="dxa"/>
            <w:right w:w="108" w:type="dxa"/>
          </w:tblCellMar>
        </w:tblPrEx>
        <w:trPr>
          <w:trHeight w:val="400" w:hRule="atLeast"/>
          <w:jc w:val="center"/>
        </w:trPr>
        <w:tc>
          <w:tcPr>
            <w:tcW w:w="956" w:type="dxa"/>
            <w:tcBorders>
              <w:top w:val="nil"/>
              <w:left w:val="single" w:color="auto" w:sz="4" w:space="0"/>
              <w:bottom w:val="single" w:color="auto" w:sz="4" w:space="0"/>
              <w:right w:val="single" w:color="auto" w:sz="4" w:space="0"/>
            </w:tcBorders>
            <w:shd w:val="clear" w:color="auto" w:fill="auto"/>
            <w:vAlign w:val="center"/>
          </w:tcPr>
          <w:p w14:paraId="1B831F9C">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068" w:type="dxa"/>
            <w:tcBorders>
              <w:top w:val="nil"/>
              <w:left w:val="nil"/>
              <w:bottom w:val="single" w:color="auto" w:sz="4" w:space="0"/>
              <w:right w:val="single" w:color="auto" w:sz="4" w:space="0"/>
            </w:tcBorders>
            <w:shd w:val="clear" w:color="auto" w:fill="auto"/>
            <w:vAlign w:val="center"/>
          </w:tcPr>
          <w:p w14:paraId="10606982">
            <w:pPr>
              <w:widowControl/>
              <w:jc w:val="center"/>
              <w:rPr>
                <w:rFonts w:hint="eastAsia" w:ascii="宋体" w:hAnsi="宋体" w:cs="宋体"/>
                <w:kern w:val="0"/>
                <w:sz w:val="18"/>
                <w:szCs w:val="18"/>
              </w:rPr>
            </w:pPr>
            <w:r>
              <w:rPr>
                <w:rFonts w:hint="eastAsia" w:ascii="宋体" w:hAnsi="宋体" w:cs="宋体"/>
                <w:kern w:val="0"/>
                <w:sz w:val="18"/>
                <w:szCs w:val="18"/>
              </w:rPr>
              <w:t>生态效益指标</w:t>
            </w:r>
          </w:p>
        </w:tc>
        <w:tc>
          <w:tcPr>
            <w:tcW w:w="1567" w:type="dxa"/>
            <w:tcBorders>
              <w:top w:val="nil"/>
              <w:left w:val="nil"/>
              <w:bottom w:val="single" w:color="auto" w:sz="4" w:space="0"/>
              <w:right w:val="single" w:color="auto" w:sz="4" w:space="0"/>
            </w:tcBorders>
            <w:shd w:val="clear" w:color="auto" w:fill="auto"/>
            <w:vAlign w:val="center"/>
          </w:tcPr>
          <w:p w14:paraId="5DBC5ECA">
            <w:pPr>
              <w:widowControl/>
              <w:jc w:val="left"/>
              <w:rPr>
                <w:rFonts w:hint="eastAsia" w:ascii="宋体" w:hAnsi="宋体" w:cs="宋体"/>
                <w:kern w:val="0"/>
                <w:sz w:val="18"/>
                <w:szCs w:val="18"/>
              </w:rPr>
            </w:pPr>
            <w:r>
              <w:rPr>
                <w:rFonts w:hint="eastAsia" w:ascii="宋体" w:hAnsi="宋体" w:cs="宋体"/>
                <w:kern w:val="0"/>
                <w:sz w:val="18"/>
                <w:szCs w:val="18"/>
              </w:rPr>
              <w:t>有利于有效控制非洲猪瘟疫情</w:t>
            </w:r>
          </w:p>
        </w:tc>
        <w:tc>
          <w:tcPr>
            <w:tcW w:w="1125" w:type="dxa"/>
            <w:tcBorders>
              <w:top w:val="nil"/>
              <w:left w:val="nil"/>
              <w:bottom w:val="single" w:color="auto" w:sz="4" w:space="0"/>
              <w:right w:val="single" w:color="auto" w:sz="4" w:space="0"/>
            </w:tcBorders>
            <w:shd w:val="clear" w:color="auto" w:fill="auto"/>
            <w:vAlign w:val="center"/>
          </w:tcPr>
          <w:p w14:paraId="1E8D5EED">
            <w:pPr>
              <w:widowControl/>
              <w:jc w:val="center"/>
              <w:rPr>
                <w:rFonts w:hint="eastAsia" w:ascii="宋体" w:hAnsi="宋体" w:cs="宋体"/>
                <w:kern w:val="0"/>
                <w:sz w:val="18"/>
                <w:szCs w:val="18"/>
              </w:rPr>
            </w:pPr>
            <w:r>
              <w:rPr>
                <w:rFonts w:hint="eastAsia" w:ascii="宋体" w:hAnsi="宋体" w:cs="宋体"/>
                <w:kern w:val="0"/>
                <w:sz w:val="18"/>
                <w:szCs w:val="18"/>
              </w:rPr>
              <w:t>有效控制</w:t>
            </w:r>
          </w:p>
        </w:tc>
        <w:tc>
          <w:tcPr>
            <w:tcW w:w="1011" w:type="dxa"/>
            <w:tcBorders>
              <w:top w:val="nil"/>
              <w:left w:val="nil"/>
              <w:bottom w:val="single" w:color="auto" w:sz="4" w:space="0"/>
              <w:right w:val="single" w:color="auto" w:sz="4" w:space="0"/>
            </w:tcBorders>
            <w:shd w:val="clear" w:color="auto" w:fill="auto"/>
            <w:vAlign w:val="center"/>
          </w:tcPr>
          <w:p w14:paraId="307F610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05" w:type="dxa"/>
            <w:tcBorders>
              <w:top w:val="nil"/>
              <w:left w:val="nil"/>
              <w:bottom w:val="single" w:color="auto" w:sz="4" w:space="0"/>
              <w:right w:val="single" w:color="auto" w:sz="4" w:space="0"/>
            </w:tcBorders>
            <w:shd w:val="clear" w:color="auto" w:fill="auto"/>
            <w:vAlign w:val="center"/>
          </w:tcPr>
          <w:p w14:paraId="21B9DC2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05" w:type="dxa"/>
            <w:tcBorders>
              <w:top w:val="nil"/>
              <w:left w:val="nil"/>
              <w:bottom w:val="single" w:color="auto" w:sz="4" w:space="0"/>
              <w:right w:val="single" w:color="auto" w:sz="4" w:space="0"/>
            </w:tcBorders>
            <w:shd w:val="clear" w:color="auto" w:fill="auto"/>
            <w:vAlign w:val="center"/>
          </w:tcPr>
          <w:p w14:paraId="723E9342">
            <w:pPr>
              <w:widowControl/>
              <w:jc w:val="center"/>
              <w:rPr>
                <w:rFonts w:hint="eastAsia" w:ascii="宋体" w:hAnsi="宋体" w:cs="宋体"/>
                <w:kern w:val="0"/>
                <w:sz w:val="18"/>
                <w:szCs w:val="18"/>
              </w:rPr>
            </w:pPr>
            <w:r>
              <w:rPr>
                <w:rFonts w:hint="eastAsia" w:ascii="宋体" w:hAnsi="宋体" w:cs="宋体"/>
                <w:kern w:val="0"/>
                <w:sz w:val="18"/>
                <w:szCs w:val="18"/>
              </w:rPr>
              <w:t>30</w:t>
            </w:r>
          </w:p>
        </w:tc>
        <w:tc>
          <w:tcPr>
            <w:tcW w:w="993" w:type="dxa"/>
            <w:tcBorders>
              <w:top w:val="nil"/>
              <w:left w:val="nil"/>
              <w:bottom w:val="single" w:color="auto" w:sz="4" w:space="0"/>
              <w:right w:val="single" w:color="auto" w:sz="4" w:space="0"/>
            </w:tcBorders>
            <w:shd w:val="clear" w:color="auto" w:fill="auto"/>
            <w:vAlign w:val="center"/>
          </w:tcPr>
          <w:p w14:paraId="65A450CC">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470" w:type="dxa"/>
            <w:tcBorders>
              <w:top w:val="nil"/>
              <w:left w:val="nil"/>
              <w:bottom w:val="single" w:color="auto" w:sz="4" w:space="0"/>
              <w:right w:val="single" w:color="auto" w:sz="4" w:space="0"/>
            </w:tcBorders>
            <w:shd w:val="clear" w:color="auto" w:fill="auto"/>
            <w:vAlign w:val="center"/>
          </w:tcPr>
          <w:p w14:paraId="6BBC8BD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368617E4">
      <w:pPr>
        <w:widowControl/>
        <w:spacing w:line="560" w:lineRule="exact"/>
        <w:ind w:firstLine="630" w:firstLineChars="196"/>
        <w:jc w:val="left"/>
        <w:rPr>
          <w:rFonts w:hint="eastAsia"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009AA3D2">
      <w:pPr>
        <w:widowControl/>
        <w:spacing w:line="520" w:lineRule="exact"/>
        <w:ind w:firstLine="630" w:firstLineChars="196"/>
        <w:jc w:val="left"/>
        <w:rPr>
          <w:rFonts w:hint="eastAsia"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478B7293">
      <w:pPr>
        <w:widowControl/>
        <w:spacing w:line="52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1.2024年我单位未安排面向中小企业预留政府采购项目预算；未安排小微企业预留政府采购项目预算。</w:t>
      </w:r>
    </w:p>
    <w:p w14:paraId="6C74421E">
      <w:pPr>
        <w:widowControl/>
        <w:spacing w:line="52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2.本次未公开项目支出绩效目标表共有3个，其中：上级转移支付项目3个，涉及预算金额543.53万元</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绩效目标表完全不予公开。</w:t>
      </w:r>
    </w:p>
    <w:p w14:paraId="52751F28">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hint="eastAsia" w:ascii="黑体" w:hAnsi="黑体" w:eastAsia="黑体"/>
          <w:kern w:val="0"/>
          <w:sz w:val="32"/>
          <w:szCs w:val="32"/>
        </w:rPr>
      </w:pPr>
      <w:r>
        <w:rPr>
          <w:rFonts w:hint="eastAsia" w:ascii="黑体" w:hAnsi="黑体" w:eastAsia="黑体"/>
          <w:kern w:val="0"/>
          <w:sz w:val="32"/>
          <w:szCs w:val="32"/>
        </w:rPr>
        <w:t>第四部分 名词解释</w:t>
      </w:r>
    </w:p>
    <w:p w14:paraId="7239306C">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170398D9">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000B68D2">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50C0E54E">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1329B0D7">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4171DE81">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4871CFC2">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513C1799">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962256C">
      <w:pPr>
        <w:widowControl/>
        <w:spacing w:line="520" w:lineRule="exact"/>
        <w:jc w:val="left"/>
        <w:rPr>
          <w:rFonts w:hint="eastAsia" w:ascii="仿宋_GB2312" w:hAnsi="宋体" w:eastAsia="仿宋_GB2312" w:cs="宋体"/>
          <w:kern w:val="0"/>
          <w:sz w:val="32"/>
          <w:szCs w:val="32"/>
        </w:rPr>
      </w:pPr>
    </w:p>
    <w:p w14:paraId="154255BC">
      <w:pPr>
        <w:widowControl/>
        <w:spacing w:line="520" w:lineRule="exact"/>
        <w:jc w:val="left"/>
        <w:rPr>
          <w:rFonts w:hint="eastAsia" w:ascii="仿宋_GB2312" w:hAnsi="宋体" w:eastAsia="仿宋_GB2312" w:cs="宋体"/>
          <w:kern w:val="0"/>
          <w:sz w:val="32"/>
          <w:szCs w:val="32"/>
        </w:rPr>
      </w:pPr>
    </w:p>
    <w:p w14:paraId="2CDFDB4C">
      <w:pPr>
        <w:widowControl/>
        <w:spacing w:line="520" w:lineRule="exact"/>
        <w:jc w:val="left"/>
        <w:rPr>
          <w:rFonts w:hint="eastAsia" w:ascii="仿宋_GB2312" w:hAnsi="宋体" w:eastAsia="仿宋_GB2312" w:cs="宋体"/>
          <w:kern w:val="0"/>
          <w:sz w:val="32"/>
          <w:szCs w:val="32"/>
        </w:rPr>
      </w:pPr>
    </w:p>
    <w:p w14:paraId="22ECCFD3">
      <w:pPr>
        <w:widowControl/>
        <w:spacing w:line="520" w:lineRule="exact"/>
        <w:jc w:val="righ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托克逊县林业和草原局</w:t>
      </w:r>
    </w:p>
    <w:p w14:paraId="71ED83A0">
      <w:pPr>
        <w:widowControl/>
        <w:spacing w:line="520" w:lineRule="exact"/>
        <w:jc w:val="right"/>
        <w:rPr>
          <w:rFonts w:hint="eastAsia" w:ascii="仿宋_GB2312" w:hAnsi="宋体" w:eastAsia="仿宋_GB2312" w:cs="宋体"/>
          <w:kern w:val="0"/>
          <w:sz w:val="32"/>
          <w:szCs w:val="32"/>
        </w:rPr>
      </w:pPr>
      <w:r>
        <w:rPr>
          <w:rFonts w:ascii="仿宋_GB2312" w:hAnsi="宋体" w:eastAsia="仿宋_GB2312" w:cs="宋体"/>
          <w:kern w:val="0"/>
          <w:sz w:val="32"/>
          <w:szCs w:val="32"/>
        </w:rPr>
        <w:t>2024年02月04日</w:t>
      </w:r>
    </w:p>
    <w:p w14:paraId="3FDF973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EB6D90">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61D6DEB0">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7B16A2">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1B202327">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829889">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0122A9DF">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05537D">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2860A22D">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235F46">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490AF611">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D44146"/>
    <w:multiLevelType w:val="singleLevel"/>
    <w:tmpl w:val="BAD4414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92008"/>
    <w:rsid w:val="0011518D"/>
    <w:rsid w:val="00290D50"/>
    <w:rsid w:val="00364274"/>
    <w:rsid w:val="003A03F9"/>
    <w:rsid w:val="004B65E7"/>
    <w:rsid w:val="005808D0"/>
    <w:rsid w:val="00685383"/>
    <w:rsid w:val="006A09C7"/>
    <w:rsid w:val="00796643"/>
    <w:rsid w:val="007C7212"/>
    <w:rsid w:val="00847B17"/>
    <w:rsid w:val="008B33CB"/>
    <w:rsid w:val="008C4291"/>
    <w:rsid w:val="00CA2F54"/>
    <w:rsid w:val="00D17E85"/>
    <w:rsid w:val="00D421FD"/>
    <w:rsid w:val="00E212E5"/>
    <w:rsid w:val="00F907A5"/>
    <w:rsid w:val="01880CB3"/>
    <w:rsid w:val="01E6670C"/>
    <w:rsid w:val="046140E9"/>
    <w:rsid w:val="04E5492D"/>
    <w:rsid w:val="07BE78C6"/>
    <w:rsid w:val="0C7E47D1"/>
    <w:rsid w:val="130B5048"/>
    <w:rsid w:val="193A6F92"/>
    <w:rsid w:val="21540B8D"/>
    <w:rsid w:val="22221038"/>
    <w:rsid w:val="23BD6031"/>
    <w:rsid w:val="242E16E8"/>
    <w:rsid w:val="279063A2"/>
    <w:rsid w:val="2A924740"/>
    <w:rsid w:val="2AEF71FD"/>
    <w:rsid w:val="2B011EB4"/>
    <w:rsid w:val="2DA910DB"/>
    <w:rsid w:val="2F904CDB"/>
    <w:rsid w:val="30F77AE2"/>
    <w:rsid w:val="38443C47"/>
    <w:rsid w:val="38641730"/>
    <w:rsid w:val="39AD185C"/>
    <w:rsid w:val="3A9E0272"/>
    <w:rsid w:val="3DDC7F8B"/>
    <w:rsid w:val="408C0C2E"/>
    <w:rsid w:val="41317E02"/>
    <w:rsid w:val="41B058B5"/>
    <w:rsid w:val="47B42327"/>
    <w:rsid w:val="49EC7E0F"/>
    <w:rsid w:val="4A8F4AE9"/>
    <w:rsid w:val="4BC6484B"/>
    <w:rsid w:val="4FDC2DF5"/>
    <w:rsid w:val="5004314E"/>
    <w:rsid w:val="50BA3B81"/>
    <w:rsid w:val="51A46A39"/>
    <w:rsid w:val="51CB31C8"/>
    <w:rsid w:val="528D2C5D"/>
    <w:rsid w:val="566D36D8"/>
    <w:rsid w:val="56B24C17"/>
    <w:rsid w:val="5A6545DD"/>
    <w:rsid w:val="5D7F1F56"/>
    <w:rsid w:val="6551730A"/>
    <w:rsid w:val="6A2007AB"/>
    <w:rsid w:val="6A4E5A98"/>
    <w:rsid w:val="6F3D03DE"/>
    <w:rsid w:val="75621462"/>
    <w:rsid w:val="78C50458"/>
    <w:rsid w:val="796C5B88"/>
    <w:rsid w:val="7CCF3A53"/>
    <w:rsid w:val="7CDF65FA"/>
    <w:rsid w:val="7CE03CED"/>
    <w:rsid w:val="7D0B794C"/>
    <w:rsid w:val="7E7311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autoRedefine/>
    <w:qFormat/>
    <w:uiPriority w:val="0"/>
    <w:pPr>
      <w:tabs>
        <w:tab w:val="center" w:pos="4153"/>
        <w:tab w:val="right" w:pos="8306"/>
      </w:tabs>
      <w:snapToGrid w:val="0"/>
      <w:jc w:val="left"/>
    </w:pPr>
    <w:rPr>
      <w:rFonts w:eastAsia="黑体"/>
      <w:snapToGrid w:val="0"/>
      <w:kern w:val="0"/>
      <w:sz w:val="18"/>
      <w:szCs w:val="18"/>
    </w:rPr>
  </w:style>
  <w:style w:type="paragraph" w:styleId="3">
    <w:name w:val="header"/>
    <w:basedOn w:val="1"/>
    <w:link w:val="6"/>
    <w:unhideWhenUsed/>
    <w:qFormat/>
    <w:uiPriority w:val="0"/>
    <w:pPr>
      <w:tabs>
        <w:tab w:val="center" w:pos="4153"/>
        <w:tab w:val="right" w:pos="8306"/>
      </w:tabs>
      <w:snapToGrid w:val="0"/>
      <w:jc w:val="center"/>
    </w:pPr>
    <w:rPr>
      <w:rFonts w:ascii="等线" w:hAnsi="等线" w:eastAsia="等线"/>
      <w:sz w:val="18"/>
      <w:szCs w:val="18"/>
    </w:rPr>
  </w:style>
  <w:style w:type="character" w:customStyle="1" w:styleId="6">
    <w:name w:val="页眉 字符"/>
    <w:link w:val="3"/>
    <w:qFormat/>
    <w:uiPriority w:val="0"/>
    <w:rPr>
      <w:rFonts w:ascii="等线" w:hAnsi="等线" w:eastAsia="等线"/>
      <w:kern w:val="2"/>
      <w:sz w:val="18"/>
      <w:szCs w:val="18"/>
    </w:rPr>
  </w:style>
  <w:style w:type="character" w:customStyle="1" w:styleId="7">
    <w:name w:val="页脚 字符"/>
    <w:link w:val="2"/>
    <w:qFormat/>
    <w:uiPriority w:val="0"/>
    <w:rPr>
      <w:rFonts w:eastAsia="黑体"/>
      <w:snapToGrid w:val="0"/>
      <w:sz w:val="18"/>
      <w:szCs w:val="18"/>
    </w:rPr>
  </w:style>
  <w:style w:type="character" w:customStyle="1" w:styleId="8">
    <w:name w:val="font51"/>
    <w:qFormat/>
    <w:uiPriority w:val="0"/>
    <w:rPr>
      <w:rFonts w:hint="eastAsia" w:ascii="宋体" w:hAnsi="宋体" w:eastAsia="宋体" w:cs="宋体"/>
      <w:color w:val="000000"/>
      <w:sz w:val="18"/>
      <w:szCs w:val="18"/>
      <w:u w:val="none"/>
    </w:rPr>
  </w:style>
  <w:style w:type="character" w:customStyle="1" w:styleId="9">
    <w:name w:val="font41"/>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54</Pages>
  <Words>3364</Words>
  <Characters>3745</Characters>
  <Lines>202</Lines>
  <Paragraphs>57</Paragraphs>
  <TotalTime>2</TotalTime>
  <ScaleCrop>false</ScaleCrop>
  <LinksUpToDate>false</LinksUpToDate>
  <CharactersWithSpaces>3835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2025-09-15T04:23:01Z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7FF92CE70B864C8083722277B6AF5F18_13</vt:lpwstr>
  </property>
  <property fmtid="{D5CDD505-2E9C-101B-9397-08002B2CF9AE}" pid="4" name="KSOTemplateDocerSaveRecord">
    <vt:lpwstr>eyJoZGlkIjoiMTcwMGY5N2M4YzI3ODdkZTMzOGFhZTcwMTk4MTdlMjAiLCJ1c2VySWQiOiI0OTQ1NzM3OTEifQ==</vt:lpwstr>
  </property>
</Properties>
</file>